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DDC" w:rsidRPr="00FD3A47" w:rsidRDefault="00FD3A47" w:rsidP="00692DDC">
      <w:pPr>
        <w:pStyle w:val="Import0"/>
        <w:jc w:val="center"/>
        <w:rPr>
          <w:b/>
          <w:spacing w:val="11"/>
          <w:sz w:val="36"/>
          <w:szCs w:val="36"/>
        </w:rPr>
      </w:pPr>
      <w:r>
        <w:rPr>
          <w:b/>
          <w:sz w:val="36"/>
          <w:szCs w:val="36"/>
        </w:rPr>
        <w:t>OBEC ŽELEZNÁ  BREZNICA</w:t>
      </w:r>
    </w:p>
    <w:p w:rsidR="008C2B7C" w:rsidRDefault="008C2B7C" w:rsidP="00692DDC">
      <w:pPr>
        <w:pStyle w:val="Import0"/>
        <w:jc w:val="center"/>
        <w:rPr>
          <w:b/>
          <w:spacing w:val="11"/>
          <w:sz w:val="36"/>
          <w:szCs w:val="32"/>
        </w:rPr>
      </w:pPr>
    </w:p>
    <w:p w:rsidR="008C2B7C" w:rsidRDefault="008C2B7C" w:rsidP="00692DDC">
      <w:pPr>
        <w:pStyle w:val="Import0"/>
        <w:jc w:val="center"/>
        <w:rPr>
          <w:b/>
          <w:spacing w:val="11"/>
          <w:sz w:val="36"/>
          <w:szCs w:val="32"/>
        </w:rPr>
      </w:pPr>
    </w:p>
    <w:p w:rsidR="008C2B7C" w:rsidRDefault="008C2B7C" w:rsidP="00692DDC">
      <w:pPr>
        <w:pStyle w:val="Import0"/>
        <w:jc w:val="center"/>
        <w:rPr>
          <w:b/>
          <w:spacing w:val="11"/>
          <w:sz w:val="36"/>
          <w:szCs w:val="32"/>
        </w:rPr>
      </w:pPr>
    </w:p>
    <w:p w:rsidR="008C2B7C" w:rsidRDefault="008C2B7C" w:rsidP="00692DDC">
      <w:pPr>
        <w:pStyle w:val="Import0"/>
        <w:jc w:val="center"/>
        <w:rPr>
          <w:b/>
          <w:spacing w:val="11"/>
          <w:sz w:val="36"/>
          <w:szCs w:val="32"/>
        </w:rPr>
      </w:pPr>
    </w:p>
    <w:p w:rsidR="008C2B7C" w:rsidRPr="008C2B7C" w:rsidRDefault="008C2B7C" w:rsidP="00692DDC">
      <w:pPr>
        <w:pStyle w:val="Import0"/>
        <w:jc w:val="center"/>
        <w:rPr>
          <w:b/>
          <w:caps/>
          <w:sz w:val="36"/>
          <w:szCs w:val="32"/>
        </w:rPr>
      </w:pPr>
    </w:p>
    <w:p w:rsidR="00692DDC" w:rsidRPr="00292847" w:rsidRDefault="00692DDC" w:rsidP="00692DDC">
      <w:pPr>
        <w:pStyle w:val="Zarkazkladnhotextu"/>
        <w:tabs>
          <w:tab w:val="left" w:pos="567"/>
        </w:tabs>
        <w:spacing w:line="240" w:lineRule="auto"/>
        <w:ind w:left="426" w:hanging="426"/>
        <w:jc w:val="center"/>
        <w:rPr>
          <w:b/>
          <w:sz w:val="36"/>
          <w:szCs w:val="36"/>
        </w:rPr>
      </w:pPr>
      <w:r w:rsidRPr="00292847">
        <w:rPr>
          <w:noProof/>
          <w:lang w:eastAsia="sk-SK"/>
        </w:rPr>
        <w:drawing>
          <wp:inline distT="0" distB="0" distL="0" distR="0" wp14:anchorId="2464D800" wp14:editId="4BBF4BB2">
            <wp:extent cx="2557145" cy="2624455"/>
            <wp:effectExtent l="0" t="0" r="0" b="444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7145" cy="2624455"/>
                    </a:xfrm>
                    <a:prstGeom prst="rect">
                      <a:avLst/>
                    </a:prstGeom>
                    <a:noFill/>
                    <a:ln>
                      <a:noFill/>
                    </a:ln>
                  </pic:spPr>
                </pic:pic>
              </a:graphicData>
            </a:graphic>
          </wp:inline>
        </w:drawing>
      </w:r>
    </w:p>
    <w:p w:rsidR="005B51E1" w:rsidRPr="00292847" w:rsidRDefault="005B51E1" w:rsidP="00692DDC">
      <w:pPr>
        <w:pStyle w:val="Default"/>
        <w:jc w:val="both"/>
      </w:pPr>
    </w:p>
    <w:p w:rsidR="00692DDC" w:rsidRPr="00292847" w:rsidRDefault="00692DDC" w:rsidP="00692DDC">
      <w:pPr>
        <w:pStyle w:val="Default"/>
        <w:jc w:val="center"/>
        <w:rPr>
          <w:b/>
          <w:bCs/>
          <w:sz w:val="32"/>
        </w:rPr>
      </w:pPr>
    </w:p>
    <w:p w:rsidR="00692DDC" w:rsidRPr="00292847" w:rsidRDefault="00692DDC" w:rsidP="00692DDC">
      <w:pPr>
        <w:pStyle w:val="Default"/>
        <w:jc w:val="center"/>
        <w:rPr>
          <w:b/>
          <w:bCs/>
          <w:sz w:val="32"/>
        </w:rPr>
      </w:pPr>
    </w:p>
    <w:p w:rsidR="005B51E1" w:rsidRPr="00292847" w:rsidRDefault="005B51E1" w:rsidP="00692DDC">
      <w:pPr>
        <w:pStyle w:val="Default"/>
        <w:jc w:val="center"/>
        <w:rPr>
          <w:b/>
          <w:bCs/>
          <w:sz w:val="32"/>
        </w:rPr>
      </w:pPr>
      <w:r w:rsidRPr="00292847">
        <w:rPr>
          <w:b/>
          <w:bCs/>
          <w:sz w:val="32"/>
        </w:rPr>
        <w:t>INFORMÁCIA PRE VEREJNOSŤ</w:t>
      </w:r>
    </w:p>
    <w:p w:rsidR="00692DDC" w:rsidRPr="00292847" w:rsidRDefault="00692DDC" w:rsidP="00692DDC">
      <w:pPr>
        <w:pStyle w:val="Default"/>
        <w:jc w:val="center"/>
        <w:rPr>
          <w:sz w:val="32"/>
        </w:rPr>
      </w:pPr>
    </w:p>
    <w:p w:rsidR="00692DDC" w:rsidRPr="00292847" w:rsidRDefault="00963129" w:rsidP="00692DDC">
      <w:pPr>
        <w:pStyle w:val="Default"/>
        <w:spacing w:line="360" w:lineRule="auto"/>
        <w:jc w:val="center"/>
        <w:rPr>
          <w:sz w:val="28"/>
        </w:rPr>
      </w:pPr>
      <w:r>
        <w:rPr>
          <w:sz w:val="28"/>
        </w:rPr>
        <w:t>v súlade s § 1</w:t>
      </w:r>
      <w:r w:rsidR="008C2B7C">
        <w:rPr>
          <w:sz w:val="28"/>
        </w:rPr>
        <w:t>5</w:t>
      </w:r>
      <w:r w:rsidR="005B51E1" w:rsidRPr="00292847">
        <w:rPr>
          <w:sz w:val="28"/>
        </w:rPr>
        <w:t xml:space="preserve"> ods. 1 písm. </w:t>
      </w:r>
      <w:r w:rsidR="008C2B7C">
        <w:rPr>
          <w:sz w:val="28"/>
        </w:rPr>
        <w:t>a</w:t>
      </w:r>
      <w:r w:rsidR="005B51E1" w:rsidRPr="00292847">
        <w:rPr>
          <w:sz w:val="28"/>
        </w:rPr>
        <w:t xml:space="preserve">) a § 15a zákona Národnej rady Slovenskej republiky </w:t>
      </w:r>
    </w:p>
    <w:p w:rsidR="005B51E1" w:rsidRPr="00292847" w:rsidRDefault="005B51E1" w:rsidP="00692DDC">
      <w:pPr>
        <w:pStyle w:val="Default"/>
        <w:spacing w:line="360" w:lineRule="auto"/>
        <w:jc w:val="center"/>
        <w:rPr>
          <w:sz w:val="28"/>
        </w:rPr>
      </w:pPr>
      <w:r w:rsidRPr="00292847">
        <w:rPr>
          <w:sz w:val="28"/>
        </w:rPr>
        <w:t>č. 42/1994 Z. z. o civilnej ochrane obyvateľstva v znení neskorších</w:t>
      </w:r>
      <w:r w:rsidR="00963129">
        <w:rPr>
          <w:sz w:val="28"/>
        </w:rPr>
        <w:t xml:space="preserve"> predpisov</w:t>
      </w:r>
    </w:p>
    <w:p w:rsidR="00692DDC" w:rsidRPr="00292847" w:rsidRDefault="00692DDC" w:rsidP="00692DDC">
      <w:pPr>
        <w:pStyle w:val="Default"/>
        <w:spacing w:line="360" w:lineRule="auto"/>
        <w:jc w:val="center"/>
      </w:pPr>
    </w:p>
    <w:p w:rsidR="00692DDC" w:rsidRPr="00292847" w:rsidRDefault="00692DDC" w:rsidP="00692DDC">
      <w:pPr>
        <w:pStyle w:val="Default"/>
        <w:jc w:val="center"/>
      </w:pPr>
    </w:p>
    <w:p w:rsidR="00692DDC" w:rsidRPr="00292847" w:rsidRDefault="00692DDC" w:rsidP="00692DDC">
      <w:pPr>
        <w:pStyle w:val="Default"/>
        <w:jc w:val="center"/>
      </w:pPr>
    </w:p>
    <w:p w:rsidR="00692DDC" w:rsidRPr="00292847" w:rsidRDefault="00692DDC" w:rsidP="00692DDC">
      <w:pPr>
        <w:pStyle w:val="Default"/>
        <w:jc w:val="center"/>
      </w:pPr>
    </w:p>
    <w:p w:rsidR="00692DDC" w:rsidRPr="00292847" w:rsidRDefault="00692DDC" w:rsidP="00692DDC">
      <w:pPr>
        <w:pStyle w:val="Default"/>
        <w:jc w:val="center"/>
      </w:pPr>
    </w:p>
    <w:p w:rsidR="00CB3D72" w:rsidRPr="00292847" w:rsidRDefault="00CB3D72" w:rsidP="00692DDC">
      <w:pPr>
        <w:pStyle w:val="Default"/>
        <w:jc w:val="center"/>
      </w:pPr>
    </w:p>
    <w:p w:rsidR="00CB3D72" w:rsidRPr="00292847" w:rsidRDefault="00CB3D72" w:rsidP="00692DDC">
      <w:pPr>
        <w:pStyle w:val="Default"/>
        <w:jc w:val="center"/>
      </w:pPr>
    </w:p>
    <w:p w:rsidR="00CB3D72" w:rsidRPr="00292847" w:rsidRDefault="00CB3D72" w:rsidP="00692DDC">
      <w:pPr>
        <w:pStyle w:val="Default"/>
        <w:jc w:val="center"/>
      </w:pPr>
    </w:p>
    <w:p w:rsidR="00692DDC" w:rsidRPr="00292847" w:rsidRDefault="00692DDC" w:rsidP="00692DDC">
      <w:pPr>
        <w:pStyle w:val="Default"/>
        <w:jc w:val="center"/>
      </w:pPr>
    </w:p>
    <w:p w:rsidR="00692DDC" w:rsidRPr="00292847" w:rsidRDefault="00692DDC" w:rsidP="00692DDC">
      <w:pPr>
        <w:pStyle w:val="Default"/>
        <w:jc w:val="center"/>
      </w:pPr>
    </w:p>
    <w:p w:rsidR="00692DDC" w:rsidRPr="00292847" w:rsidRDefault="00692DDC" w:rsidP="00692DDC">
      <w:pPr>
        <w:pStyle w:val="Default"/>
        <w:jc w:val="center"/>
      </w:pPr>
    </w:p>
    <w:p w:rsidR="00692DDC" w:rsidRDefault="00692DDC" w:rsidP="00692DDC">
      <w:pPr>
        <w:pStyle w:val="Default"/>
        <w:jc w:val="center"/>
      </w:pPr>
    </w:p>
    <w:p w:rsidR="008C2B7C" w:rsidRPr="00292847" w:rsidRDefault="008C2B7C" w:rsidP="00692DDC">
      <w:pPr>
        <w:pStyle w:val="Default"/>
        <w:jc w:val="center"/>
      </w:pPr>
    </w:p>
    <w:p w:rsidR="005B51E1" w:rsidRPr="00292847" w:rsidRDefault="005B51E1" w:rsidP="00692DDC">
      <w:pPr>
        <w:pStyle w:val="Default"/>
        <w:jc w:val="center"/>
        <w:rPr>
          <w:color w:val="auto"/>
        </w:rPr>
      </w:pPr>
    </w:p>
    <w:p w:rsidR="006979EE" w:rsidRPr="00292847" w:rsidRDefault="006979EE" w:rsidP="00692DDC">
      <w:pPr>
        <w:pStyle w:val="Default"/>
        <w:jc w:val="center"/>
        <w:rPr>
          <w:color w:val="auto"/>
        </w:rPr>
      </w:pPr>
    </w:p>
    <w:p w:rsidR="006979EE" w:rsidRPr="00292847" w:rsidRDefault="006979EE" w:rsidP="00692DDC">
      <w:pPr>
        <w:pStyle w:val="Default"/>
        <w:jc w:val="center"/>
        <w:rPr>
          <w:color w:val="auto"/>
        </w:rPr>
      </w:pPr>
    </w:p>
    <w:p w:rsidR="005B51E1" w:rsidRPr="00292847" w:rsidRDefault="005B51E1" w:rsidP="00692DDC">
      <w:pPr>
        <w:pStyle w:val="Default"/>
        <w:jc w:val="center"/>
        <w:rPr>
          <w:b/>
          <w:bCs/>
          <w:color w:val="auto"/>
          <w:sz w:val="28"/>
        </w:rPr>
      </w:pPr>
      <w:r w:rsidRPr="00292847">
        <w:rPr>
          <w:b/>
          <w:bCs/>
          <w:color w:val="auto"/>
          <w:sz w:val="28"/>
        </w:rPr>
        <w:lastRenderedPageBreak/>
        <w:t>INFORMÁCIA PRE VEREJNOSŤ</w:t>
      </w:r>
    </w:p>
    <w:p w:rsidR="00692DDC" w:rsidRPr="00292847" w:rsidRDefault="00692DDC" w:rsidP="00692DDC">
      <w:pPr>
        <w:pStyle w:val="Default"/>
        <w:rPr>
          <w:b/>
          <w:bCs/>
          <w:color w:val="auto"/>
          <w:sz w:val="28"/>
        </w:rPr>
      </w:pPr>
    </w:p>
    <w:p w:rsidR="00692DDC" w:rsidRDefault="008C2B7C" w:rsidP="00692DDC">
      <w:pPr>
        <w:pStyle w:val="Default"/>
        <w:jc w:val="both"/>
        <w:rPr>
          <w:color w:val="auto"/>
        </w:rPr>
      </w:pPr>
      <w:r>
        <w:rPr>
          <w:b/>
          <w:bCs/>
          <w:color w:val="auto"/>
        </w:rPr>
        <w:t xml:space="preserve">Obec </w:t>
      </w:r>
      <w:r w:rsidR="00EE7DE6">
        <w:rPr>
          <w:b/>
          <w:bCs/>
          <w:color w:val="auto"/>
        </w:rPr>
        <w:t>Železná Breznica</w:t>
      </w:r>
      <w:r w:rsidR="005B51E1" w:rsidRPr="00292847">
        <w:rPr>
          <w:b/>
          <w:bCs/>
          <w:color w:val="auto"/>
        </w:rPr>
        <w:t xml:space="preserve"> </w:t>
      </w:r>
      <w:r w:rsidR="005B51E1" w:rsidRPr="00292847">
        <w:rPr>
          <w:color w:val="auto"/>
        </w:rPr>
        <w:t>v súlade s § 1</w:t>
      </w:r>
      <w:r>
        <w:rPr>
          <w:color w:val="auto"/>
        </w:rPr>
        <w:t>5</w:t>
      </w:r>
      <w:r w:rsidR="005B51E1" w:rsidRPr="00292847">
        <w:rPr>
          <w:color w:val="auto"/>
        </w:rPr>
        <w:t xml:space="preserve"> ods. 1 písm. </w:t>
      </w:r>
      <w:r>
        <w:rPr>
          <w:color w:val="auto"/>
        </w:rPr>
        <w:t>a</w:t>
      </w:r>
      <w:r w:rsidR="005B51E1" w:rsidRPr="00292847">
        <w:rPr>
          <w:color w:val="auto"/>
        </w:rPr>
        <w:t xml:space="preserve">) a § 15a zákona Národnej rady Slovenskej republiky </w:t>
      </w:r>
      <w:r w:rsidR="000F79C4">
        <w:rPr>
          <w:color w:val="auto"/>
        </w:rPr>
        <w:t xml:space="preserve">     </w:t>
      </w:r>
      <w:r w:rsidR="005B51E1" w:rsidRPr="00292847">
        <w:rPr>
          <w:color w:val="auto"/>
        </w:rPr>
        <w:t>č. 42/1994 Z. z. o civilnej ochrane obyvateľstva v znení neskorších predpisov zverejňuje informácie o zdrojoch ohrozenia, rozsahu ohrozenia, následkoch na postihnutom území, o spôsobe varovania obyvateľstva a záchranných prácach, úlohách a opatreniach a podrobnostiach o tom, kde sa dajú získať ďalšie informácie súvisiace s plánom ochrany</w:t>
      </w:r>
      <w:r>
        <w:rPr>
          <w:color w:val="auto"/>
        </w:rPr>
        <w:t>.</w:t>
      </w:r>
      <w:r w:rsidR="005B51E1" w:rsidRPr="00292847">
        <w:rPr>
          <w:color w:val="auto"/>
        </w:rPr>
        <w:t xml:space="preserve"> </w:t>
      </w:r>
    </w:p>
    <w:p w:rsidR="008C2B7C" w:rsidRPr="00292847" w:rsidRDefault="008C2B7C" w:rsidP="00692DDC">
      <w:pPr>
        <w:pStyle w:val="Default"/>
        <w:jc w:val="both"/>
        <w:rPr>
          <w:color w:val="auto"/>
        </w:rPr>
      </w:pPr>
    </w:p>
    <w:p w:rsidR="00692DDC" w:rsidRPr="00292847" w:rsidRDefault="00692DDC" w:rsidP="00692DDC">
      <w:pPr>
        <w:pStyle w:val="Default"/>
        <w:jc w:val="both"/>
        <w:rPr>
          <w:color w:val="auto"/>
        </w:rPr>
      </w:pPr>
    </w:p>
    <w:p w:rsidR="005B51E1" w:rsidRPr="00292847" w:rsidRDefault="005B51E1" w:rsidP="00692DDC">
      <w:pPr>
        <w:pStyle w:val="Default"/>
        <w:numPr>
          <w:ilvl w:val="0"/>
          <w:numId w:val="1"/>
        </w:numPr>
        <w:jc w:val="center"/>
        <w:rPr>
          <w:b/>
          <w:bCs/>
          <w:color w:val="auto"/>
          <w:sz w:val="28"/>
        </w:rPr>
      </w:pPr>
      <w:r w:rsidRPr="00292847">
        <w:rPr>
          <w:b/>
          <w:bCs/>
          <w:color w:val="auto"/>
          <w:sz w:val="28"/>
        </w:rPr>
        <w:t>Informácie o zdrojoch ohrozenia</w:t>
      </w:r>
    </w:p>
    <w:p w:rsidR="00AF490A" w:rsidRPr="00292847" w:rsidRDefault="00AF490A" w:rsidP="00915637">
      <w:pPr>
        <w:ind w:left="360"/>
        <w:jc w:val="both"/>
        <w:rPr>
          <w:rFonts w:cs="Times New Roman"/>
        </w:rPr>
      </w:pPr>
    </w:p>
    <w:p w:rsidR="00CB3D72" w:rsidRPr="00292847" w:rsidRDefault="00CB3D72" w:rsidP="00E16992">
      <w:pPr>
        <w:pStyle w:val="Odsekzoznamu"/>
        <w:numPr>
          <w:ilvl w:val="1"/>
          <w:numId w:val="1"/>
        </w:numPr>
        <w:tabs>
          <w:tab w:val="left" w:pos="426"/>
        </w:tabs>
        <w:autoSpaceDE w:val="0"/>
        <w:autoSpaceDN w:val="0"/>
        <w:adjustRightInd w:val="0"/>
        <w:ind w:left="0" w:firstLine="0"/>
        <w:rPr>
          <w:rFonts w:cs="Times New Roman"/>
          <w:i/>
          <w:color w:val="000000"/>
          <w:szCs w:val="24"/>
        </w:rPr>
      </w:pPr>
      <w:r w:rsidRPr="00292847">
        <w:rPr>
          <w:rFonts w:cs="Times New Roman"/>
          <w:i/>
          <w:color w:val="000000"/>
          <w:szCs w:val="24"/>
        </w:rPr>
        <w:t xml:space="preserve">Povodne </w:t>
      </w:r>
    </w:p>
    <w:p w:rsidR="00E831BC" w:rsidRPr="00292847" w:rsidRDefault="00E831BC" w:rsidP="00E831BC">
      <w:pPr>
        <w:tabs>
          <w:tab w:val="left" w:pos="426"/>
        </w:tabs>
        <w:autoSpaceDE w:val="0"/>
        <w:autoSpaceDN w:val="0"/>
        <w:adjustRightInd w:val="0"/>
        <w:rPr>
          <w:rFonts w:cs="Times New Roman"/>
          <w:i/>
          <w:color w:val="000000"/>
          <w:sz w:val="10"/>
          <w:szCs w:val="10"/>
        </w:rPr>
      </w:pPr>
    </w:p>
    <w:p w:rsidR="00EE7DE6" w:rsidRDefault="00FD3A47" w:rsidP="009A756B">
      <w:pPr>
        <w:pStyle w:val="Normlnywebov"/>
        <w:jc w:val="both"/>
      </w:pPr>
      <w:r>
        <w:t>Územie Železnej Breznice</w:t>
      </w:r>
      <w:r w:rsidR="009A756B">
        <w:t xml:space="preserve"> </w:t>
      </w:r>
      <w:r w:rsidR="00CE077A">
        <w:t>odvodňuje</w:t>
      </w:r>
      <w:r w:rsidR="009A756B">
        <w:t xml:space="preserve"> </w:t>
      </w:r>
      <w:r w:rsidR="00CE077A">
        <w:t>Breznický potok.</w:t>
      </w:r>
      <w:r w:rsidR="009A756B">
        <w:t xml:space="preserve"> </w:t>
      </w:r>
      <w:r w:rsidR="00EE7DE6">
        <w:t>Je to pravostranný prítok Hrona. Má dĺžku približne 11,7 km. Vysoká vodnatosť sa vyskytuje v marci až júni. Pri nárazových dažďoch hrozí jeho vybreženie hlavne v časti Huta a Jaminá.</w:t>
      </w:r>
      <w:bookmarkStart w:id="0" w:name="_GoBack"/>
      <w:bookmarkEnd w:id="0"/>
    </w:p>
    <w:p w:rsidR="009A756B" w:rsidRDefault="009A756B" w:rsidP="009A756B">
      <w:pPr>
        <w:pStyle w:val="Normlnywebov"/>
        <w:jc w:val="both"/>
      </w:pPr>
      <w:r w:rsidRPr="00C009D1">
        <w:t>Záplavy spôsob</w:t>
      </w:r>
      <w:r>
        <w:t>uje</w:t>
      </w:r>
      <w:r w:rsidRPr="00C009D1">
        <w:t xml:space="preserve"> aj zvýšený odtok vôd, pretože priepuste a rigoly n</w:t>
      </w:r>
      <w:r>
        <w:t>i</w:t>
      </w:r>
      <w:r w:rsidRPr="00C009D1">
        <w:t>e</w:t>
      </w:r>
      <w:r>
        <w:t xml:space="preserve"> sú</w:t>
      </w:r>
      <w:r w:rsidRPr="00C009D1">
        <w:t xml:space="preserve"> schopné odvádzať enormné množstvo spadnutej  vody. Premočením pôdy do</w:t>
      </w:r>
      <w:r>
        <w:t>chádza</w:t>
      </w:r>
      <w:r w:rsidRPr="00C009D1">
        <w:t xml:space="preserve"> k jej zosuvom.  </w:t>
      </w:r>
      <w:r w:rsidRPr="000F1D63">
        <w:t>Prívalová voda unáša naplaveniny, konáre, stromy, ktoré upch</w:t>
      </w:r>
      <w:r>
        <w:t>ávajú</w:t>
      </w:r>
      <w:r w:rsidRPr="000F1D63">
        <w:t xml:space="preserve"> priepusty cez cestu</w:t>
      </w:r>
      <w:r>
        <w:t>. Taktiež</w:t>
      </w:r>
      <w:r w:rsidRPr="00C009D1">
        <w:t xml:space="preserve"> do</w:t>
      </w:r>
      <w:r>
        <w:t>chádza</w:t>
      </w:r>
      <w:r w:rsidRPr="00C009D1">
        <w:t xml:space="preserve"> k zaplaveniu domov, pivníc, dvorov, studní, miestnych komunikácií, podmytiu mostov, zaplaveniu a poš</w:t>
      </w:r>
      <w:r>
        <w:t>kodeniu ciest  III. triedy.</w:t>
      </w:r>
      <w:r w:rsidRPr="00C009D1">
        <w:t xml:space="preserve"> </w:t>
      </w:r>
    </w:p>
    <w:p w:rsidR="00AF490A" w:rsidRPr="00292847" w:rsidRDefault="00AF490A" w:rsidP="00E831BC">
      <w:pPr>
        <w:rPr>
          <w:rFonts w:cs="Times New Roman"/>
          <w:b/>
        </w:rPr>
      </w:pPr>
    </w:p>
    <w:p w:rsidR="007E0182" w:rsidRPr="00292847" w:rsidRDefault="00B33472" w:rsidP="00B33472">
      <w:pPr>
        <w:pStyle w:val="Odsekzoznamu"/>
        <w:numPr>
          <w:ilvl w:val="0"/>
          <w:numId w:val="1"/>
        </w:numPr>
        <w:autoSpaceDE w:val="0"/>
        <w:autoSpaceDN w:val="0"/>
        <w:adjustRightInd w:val="0"/>
        <w:ind w:left="360"/>
        <w:jc w:val="center"/>
        <w:rPr>
          <w:rFonts w:cs="Times New Roman"/>
          <w:b/>
          <w:bCs/>
          <w:color w:val="000000"/>
          <w:sz w:val="28"/>
          <w:szCs w:val="32"/>
        </w:rPr>
      </w:pPr>
      <w:r w:rsidRPr="00292847">
        <w:rPr>
          <w:rFonts w:cs="Times New Roman"/>
          <w:b/>
          <w:bCs/>
          <w:color w:val="000000"/>
          <w:sz w:val="28"/>
          <w:szCs w:val="32"/>
        </w:rPr>
        <w:t xml:space="preserve">Informácie o možnom rozsahu mimoriadnej udalosti a následkov </w:t>
      </w:r>
    </w:p>
    <w:p w:rsidR="00B33472" w:rsidRPr="00292847" w:rsidRDefault="00B33472" w:rsidP="007E0182">
      <w:pPr>
        <w:autoSpaceDE w:val="0"/>
        <w:autoSpaceDN w:val="0"/>
        <w:adjustRightInd w:val="0"/>
        <w:jc w:val="center"/>
        <w:rPr>
          <w:rFonts w:cs="Times New Roman"/>
          <w:b/>
          <w:bCs/>
          <w:color w:val="000000"/>
          <w:sz w:val="28"/>
          <w:szCs w:val="32"/>
        </w:rPr>
      </w:pPr>
      <w:r w:rsidRPr="00292847">
        <w:rPr>
          <w:rFonts w:cs="Times New Roman"/>
          <w:b/>
          <w:bCs/>
          <w:color w:val="000000"/>
          <w:sz w:val="28"/>
          <w:szCs w:val="32"/>
        </w:rPr>
        <w:t>na postihnutom území</w:t>
      </w:r>
      <w:r w:rsidR="007E0182" w:rsidRPr="00292847">
        <w:rPr>
          <w:rFonts w:cs="Times New Roman"/>
          <w:b/>
          <w:bCs/>
          <w:color w:val="000000"/>
          <w:sz w:val="28"/>
          <w:szCs w:val="32"/>
        </w:rPr>
        <w:t xml:space="preserve"> a životnom prostredí</w:t>
      </w:r>
    </w:p>
    <w:p w:rsidR="00292B95" w:rsidRDefault="00292B95" w:rsidP="00ED52FB">
      <w:pPr>
        <w:autoSpaceDE w:val="0"/>
        <w:autoSpaceDN w:val="0"/>
        <w:adjustRightInd w:val="0"/>
        <w:jc w:val="both"/>
        <w:rPr>
          <w:rFonts w:cs="Times New Roman"/>
          <w:color w:val="000000"/>
          <w:szCs w:val="24"/>
        </w:rPr>
      </w:pPr>
    </w:p>
    <w:p w:rsidR="007E0182" w:rsidRPr="00292847" w:rsidRDefault="007E0182" w:rsidP="007E0182">
      <w:pPr>
        <w:pStyle w:val="Odsekzoznamu"/>
        <w:numPr>
          <w:ilvl w:val="1"/>
          <w:numId w:val="1"/>
        </w:numPr>
        <w:tabs>
          <w:tab w:val="left" w:pos="426"/>
          <w:tab w:val="left" w:pos="567"/>
        </w:tabs>
        <w:autoSpaceDE w:val="0"/>
        <w:autoSpaceDN w:val="0"/>
        <w:adjustRightInd w:val="0"/>
        <w:ind w:left="0" w:firstLine="0"/>
        <w:rPr>
          <w:rFonts w:cs="Times New Roman"/>
          <w:i/>
          <w:color w:val="000000"/>
          <w:szCs w:val="24"/>
        </w:rPr>
      </w:pPr>
      <w:r w:rsidRPr="00292847">
        <w:rPr>
          <w:rFonts w:cs="Times New Roman"/>
          <w:i/>
          <w:color w:val="000000"/>
          <w:szCs w:val="24"/>
        </w:rPr>
        <w:t xml:space="preserve">Povodne </w:t>
      </w:r>
    </w:p>
    <w:p w:rsidR="007E0182" w:rsidRPr="00292847" w:rsidRDefault="007E0182" w:rsidP="007E0182">
      <w:pPr>
        <w:autoSpaceDE w:val="0"/>
        <w:autoSpaceDN w:val="0"/>
        <w:adjustRightInd w:val="0"/>
        <w:ind w:left="360"/>
        <w:rPr>
          <w:rFonts w:cs="Times New Roman"/>
          <w:color w:val="000000"/>
          <w:sz w:val="10"/>
          <w:szCs w:val="10"/>
        </w:rPr>
      </w:pPr>
    </w:p>
    <w:p w:rsidR="007E0182" w:rsidRPr="00292847" w:rsidRDefault="007E0182" w:rsidP="007E0182">
      <w:pPr>
        <w:autoSpaceDE w:val="0"/>
        <w:autoSpaceDN w:val="0"/>
        <w:adjustRightInd w:val="0"/>
        <w:jc w:val="both"/>
        <w:rPr>
          <w:rFonts w:cs="Times New Roman"/>
          <w:color w:val="000000"/>
          <w:szCs w:val="24"/>
        </w:rPr>
      </w:pPr>
      <w:r w:rsidRPr="00292847">
        <w:rPr>
          <w:rFonts w:cs="Times New Roman"/>
          <w:color w:val="000000"/>
          <w:szCs w:val="24"/>
        </w:rPr>
        <w:t>Vznik mimoriadnej udalosti v dôsledku povodní predstavuje v závislosti od rozsahu povodne predovšetkým riziko veľkých majetkových škôd a v prípade nerešpektovania pokynov orgánov štátnej správy ochrany pred povodňami aj riziko ohrozenia zdravia a života.</w:t>
      </w:r>
    </w:p>
    <w:p w:rsidR="00373221" w:rsidRPr="00292847" w:rsidRDefault="00373221" w:rsidP="007E0182">
      <w:pPr>
        <w:autoSpaceDE w:val="0"/>
        <w:autoSpaceDN w:val="0"/>
        <w:adjustRightInd w:val="0"/>
        <w:jc w:val="both"/>
        <w:rPr>
          <w:rFonts w:cs="Times New Roman"/>
          <w:color w:val="000000"/>
          <w:szCs w:val="24"/>
        </w:rPr>
      </w:pPr>
    </w:p>
    <w:p w:rsidR="007E0182" w:rsidRPr="00292847" w:rsidRDefault="007E0182" w:rsidP="007E0182">
      <w:pPr>
        <w:autoSpaceDE w:val="0"/>
        <w:autoSpaceDN w:val="0"/>
        <w:adjustRightInd w:val="0"/>
        <w:jc w:val="both"/>
        <w:rPr>
          <w:rFonts w:cs="Times New Roman"/>
          <w:color w:val="000000"/>
          <w:szCs w:val="24"/>
        </w:rPr>
      </w:pPr>
    </w:p>
    <w:p w:rsidR="00373221" w:rsidRPr="00292847" w:rsidRDefault="007E0182" w:rsidP="00373221">
      <w:pPr>
        <w:pStyle w:val="Odsekzoznamu"/>
        <w:numPr>
          <w:ilvl w:val="0"/>
          <w:numId w:val="1"/>
        </w:numPr>
        <w:autoSpaceDE w:val="0"/>
        <w:autoSpaceDN w:val="0"/>
        <w:adjustRightInd w:val="0"/>
        <w:jc w:val="center"/>
        <w:rPr>
          <w:rFonts w:cs="Times New Roman"/>
          <w:b/>
          <w:bCs/>
          <w:sz w:val="28"/>
          <w:szCs w:val="32"/>
        </w:rPr>
      </w:pPr>
      <w:r w:rsidRPr="00292847">
        <w:rPr>
          <w:rFonts w:cs="Times New Roman"/>
          <w:b/>
          <w:bCs/>
          <w:sz w:val="28"/>
          <w:szCs w:val="32"/>
        </w:rPr>
        <w:t>Nebezpečné vlastnosti a označenie látok</w:t>
      </w:r>
      <w:r w:rsidR="00373221" w:rsidRPr="00292847">
        <w:rPr>
          <w:rFonts w:cs="Times New Roman"/>
          <w:b/>
          <w:bCs/>
          <w:sz w:val="28"/>
          <w:szCs w:val="32"/>
        </w:rPr>
        <w:t xml:space="preserve"> a prípravkov</w:t>
      </w:r>
      <w:r w:rsidRPr="00292847">
        <w:rPr>
          <w:rFonts w:cs="Times New Roman"/>
          <w:b/>
          <w:bCs/>
          <w:sz w:val="28"/>
          <w:szCs w:val="32"/>
        </w:rPr>
        <w:t>,</w:t>
      </w:r>
    </w:p>
    <w:p w:rsidR="007E0182" w:rsidRPr="00292847" w:rsidRDefault="007E0182" w:rsidP="00373221">
      <w:pPr>
        <w:autoSpaceDE w:val="0"/>
        <w:autoSpaceDN w:val="0"/>
        <w:adjustRightInd w:val="0"/>
        <w:ind w:left="360"/>
        <w:jc w:val="center"/>
        <w:rPr>
          <w:rFonts w:cs="Times New Roman"/>
          <w:b/>
          <w:bCs/>
          <w:sz w:val="28"/>
          <w:szCs w:val="32"/>
        </w:rPr>
      </w:pPr>
      <w:r w:rsidRPr="00292847">
        <w:rPr>
          <w:rFonts w:cs="Times New Roman"/>
          <w:b/>
          <w:bCs/>
          <w:sz w:val="28"/>
          <w:szCs w:val="32"/>
        </w:rPr>
        <w:t xml:space="preserve"> ktoré </w:t>
      </w:r>
      <w:r w:rsidR="00373221" w:rsidRPr="00292847">
        <w:rPr>
          <w:rFonts w:cs="Times New Roman"/>
          <w:b/>
          <w:bCs/>
          <w:sz w:val="28"/>
          <w:szCs w:val="32"/>
        </w:rPr>
        <w:t xml:space="preserve">by mohli </w:t>
      </w:r>
      <w:r w:rsidRPr="00292847">
        <w:rPr>
          <w:rFonts w:cs="Times New Roman"/>
          <w:b/>
          <w:bCs/>
          <w:sz w:val="28"/>
          <w:szCs w:val="32"/>
        </w:rPr>
        <w:t>spôsobiť mimoriadnu udalosť</w:t>
      </w:r>
    </w:p>
    <w:p w:rsidR="009F0120" w:rsidRPr="00292847" w:rsidRDefault="009F0120" w:rsidP="00373221">
      <w:pPr>
        <w:autoSpaceDE w:val="0"/>
        <w:autoSpaceDN w:val="0"/>
        <w:adjustRightInd w:val="0"/>
        <w:ind w:left="360"/>
        <w:jc w:val="center"/>
        <w:rPr>
          <w:rFonts w:cs="Times New Roman"/>
          <w:b/>
          <w:bCs/>
          <w:sz w:val="28"/>
          <w:szCs w:val="32"/>
        </w:rPr>
      </w:pPr>
    </w:p>
    <w:p w:rsidR="009F0120" w:rsidRPr="00292847" w:rsidRDefault="009F0120" w:rsidP="00373221">
      <w:pPr>
        <w:autoSpaceDE w:val="0"/>
        <w:autoSpaceDN w:val="0"/>
        <w:adjustRightInd w:val="0"/>
        <w:ind w:left="360"/>
        <w:jc w:val="center"/>
        <w:rPr>
          <w:rFonts w:cs="Times New Roman"/>
          <w:b/>
          <w:bCs/>
          <w:sz w:val="28"/>
          <w:szCs w:val="32"/>
        </w:rPr>
      </w:pPr>
    </w:p>
    <w:p w:rsidR="009F0120" w:rsidRPr="00292847" w:rsidRDefault="009F0120" w:rsidP="0018378E">
      <w:pPr>
        <w:autoSpaceDE w:val="0"/>
        <w:autoSpaceDN w:val="0"/>
        <w:adjustRightInd w:val="0"/>
        <w:jc w:val="center"/>
        <w:rPr>
          <w:rFonts w:cs="Times New Roman"/>
          <w:b/>
          <w:bCs/>
          <w:color w:val="000000"/>
          <w:szCs w:val="24"/>
          <w14:shadow w14:blurRad="60007" w14:dist="200025" w14:dir="15000000" w14:sx="100000" w14:sy="30000" w14:kx="-1800000" w14:ky="0" w14:algn="bl">
            <w14:srgbClr w14:val="000000">
              <w14:alpha w14:val="68000"/>
            </w14:srgbClr>
          </w14:shadow>
        </w:rPr>
      </w:pPr>
      <w:r w:rsidRPr="00292847">
        <w:rPr>
          <w:rFonts w:cs="Times New Roman"/>
          <w:b/>
          <w:bCs/>
          <w:color w:val="000000"/>
          <w:szCs w:val="24"/>
          <w14:shadow w14:blurRad="60007" w14:dist="200025" w14:dir="15000000" w14:sx="100000" w14:sy="30000" w14:kx="-1800000" w14:ky="0" w14:algn="bl">
            <w14:srgbClr w14:val="000000">
              <w14:alpha w14:val="68000"/>
            </w14:srgbClr>
          </w14:shadow>
        </w:rPr>
        <w:t>AMONIAK</w:t>
      </w:r>
    </w:p>
    <w:p w:rsidR="0018378E" w:rsidRPr="00292847" w:rsidRDefault="0018378E" w:rsidP="0018378E">
      <w:pPr>
        <w:autoSpaceDE w:val="0"/>
        <w:autoSpaceDN w:val="0"/>
        <w:adjustRightInd w:val="0"/>
        <w:jc w:val="center"/>
        <w:rPr>
          <w:rFonts w:cs="Times New Roman"/>
          <w:color w:val="000000"/>
          <w:szCs w:val="24"/>
        </w:rPr>
      </w:pPr>
    </w:p>
    <w:p w:rsidR="009F0120" w:rsidRPr="00292847" w:rsidRDefault="009F0120" w:rsidP="009F0120">
      <w:pPr>
        <w:pStyle w:val="Odsekzoznamu"/>
        <w:numPr>
          <w:ilvl w:val="0"/>
          <w:numId w:val="11"/>
        </w:numPr>
        <w:autoSpaceDE w:val="0"/>
        <w:autoSpaceDN w:val="0"/>
        <w:adjustRightInd w:val="0"/>
        <w:spacing w:after="9"/>
        <w:jc w:val="both"/>
        <w:rPr>
          <w:rFonts w:cs="Times New Roman"/>
          <w:color w:val="000000"/>
          <w:szCs w:val="24"/>
        </w:rPr>
      </w:pPr>
      <w:r w:rsidRPr="00292847">
        <w:rPr>
          <w:rFonts w:cs="Times New Roman"/>
          <w:color w:val="000000"/>
          <w:szCs w:val="24"/>
        </w:rPr>
        <w:t xml:space="preserve">sumárny vzorec </w:t>
      </w:r>
      <w:r w:rsidRPr="00292847">
        <w:rPr>
          <w:rFonts w:cs="Times New Roman"/>
          <w:b/>
          <w:bCs/>
          <w:color w:val="000000"/>
          <w:szCs w:val="24"/>
        </w:rPr>
        <w:t xml:space="preserve">NH3 </w:t>
      </w:r>
    </w:p>
    <w:p w:rsidR="009F0120" w:rsidRPr="00292847" w:rsidRDefault="009F0120" w:rsidP="009F0120">
      <w:pPr>
        <w:pStyle w:val="Odsekzoznamu"/>
        <w:numPr>
          <w:ilvl w:val="0"/>
          <w:numId w:val="11"/>
        </w:numPr>
        <w:autoSpaceDE w:val="0"/>
        <w:autoSpaceDN w:val="0"/>
        <w:adjustRightInd w:val="0"/>
        <w:spacing w:after="9"/>
        <w:jc w:val="both"/>
        <w:rPr>
          <w:rFonts w:cs="Times New Roman"/>
          <w:color w:val="000000"/>
          <w:szCs w:val="24"/>
        </w:rPr>
      </w:pPr>
      <w:r w:rsidRPr="00292847">
        <w:rPr>
          <w:rFonts w:cs="Times New Roman"/>
          <w:color w:val="000000"/>
          <w:szCs w:val="24"/>
        </w:rPr>
        <w:t xml:space="preserve">UN kód (identifikačné číslo látky) 1005 </w:t>
      </w:r>
    </w:p>
    <w:p w:rsidR="009F0120" w:rsidRPr="00292847" w:rsidRDefault="009F0120" w:rsidP="009F0120">
      <w:pPr>
        <w:pStyle w:val="Odsekzoznamu"/>
        <w:numPr>
          <w:ilvl w:val="0"/>
          <w:numId w:val="11"/>
        </w:numPr>
        <w:autoSpaceDE w:val="0"/>
        <w:autoSpaceDN w:val="0"/>
        <w:adjustRightInd w:val="0"/>
        <w:spacing w:after="9"/>
        <w:jc w:val="both"/>
        <w:rPr>
          <w:rFonts w:cs="Times New Roman"/>
          <w:color w:val="000000"/>
          <w:szCs w:val="24"/>
        </w:rPr>
      </w:pPr>
      <w:r w:rsidRPr="00292847">
        <w:rPr>
          <w:rFonts w:cs="Times New Roman"/>
          <w:color w:val="000000"/>
          <w:szCs w:val="24"/>
        </w:rPr>
        <w:t xml:space="preserve">Kemlerov kód (identifikačné číslo nebezpečia) 268 </w:t>
      </w:r>
    </w:p>
    <w:p w:rsidR="009F0120" w:rsidRDefault="009F0120" w:rsidP="009F0120">
      <w:pPr>
        <w:autoSpaceDE w:val="0"/>
        <w:autoSpaceDN w:val="0"/>
        <w:adjustRightInd w:val="0"/>
        <w:jc w:val="both"/>
        <w:rPr>
          <w:rFonts w:cs="Times New Roman"/>
          <w:color w:val="000000"/>
          <w:szCs w:val="24"/>
        </w:rPr>
      </w:pPr>
    </w:p>
    <w:p w:rsidR="00CD08AC" w:rsidRDefault="00CD08AC" w:rsidP="009F0120">
      <w:pPr>
        <w:autoSpaceDE w:val="0"/>
        <w:autoSpaceDN w:val="0"/>
        <w:adjustRightInd w:val="0"/>
        <w:jc w:val="both"/>
        <w:rPr>
          <w:rFonts w:cs="Times New Roman"/>
          <w:color w:val="000000"/>
          <w:szCs w:val="24"/>
        </w:rPr>
      </w:pPr>
    </w:p>
    <w:p w:rsidR="001E0380" w:rsidRDefault="001E0380" w:rsidP="009F0120">
      <w:pPr>
        <w:autoSpaceDE w:val="0"/>
        <w:autoSpaceDN w:val="0"/>
        <w:adjustRightInd w:val="0"/>
        <w:jc w:val="both"/>
        <w:rPr>
          <w:rFonts w:cs="Times New Roman"/>
          <w:color w:val="000000"/>
          <w:szCs w:val="24"/>
        </w:rPr>
      </w:pPr>
    </w:p>
    <w:p w:rsidR="001E0380" w:rsidRDefault="001E0380" w:rsidP="009F0120">
      <w:pPr>
        <w:autoSpaceDE w:val="0"/>
        <w:autoSpaceDN w:val="0"/>
        <w:adjustRightInd w:val="0"/>
        <w:jc w:val="both"/>
        <w:rPr>
          <w:rFonts w:cs="Times New Roman"/>
          <w:color w:val="000000"/>
          <w:szCs w:val="24"/>
        </w:rPr>
      </w:pPr>
    </w:p>
    <w:p w:rsidR="00CD08AC" w:rsidRPr="00292847" w:rsidRDefault="00CD08AC" w:rsidP="009F0120">
      <w:pPr>
        <w:autoSpaceDE w:val="0"/>
        <w:autoSpaceDN w:val="0"/>
        <w:adjustRightInd w:val="0"/>
        <w:jc w:val="both"/>
        <w:rPr>
          <w:rFonts w:cs="Times New Roman"/>
          <w:color w:val="000000"/>
          <w:szCs w:val="24"/>
        </w:rPr>
      </w:pPr>
    </w:p>
    <w:p w:rsidR="009F0120" w:rsidRPr="00292847" w:rsidRDefault="009F0120" w:rsidP="009F0120">
      <w:pPr>
        <w:autoSpaceDE w:val="0"/>
        <w:autoSpaceDN w:val="0"/>
        <w:adjustRightInd w:val="0"/>
        <w:jc w:val="both"/>
        <w:rPr>
          <w:rFonts w:cs="Times New Roman"/>
          <w:b/>
          <w:bCs/>
          <w:color w:val="000000"/>
          <w:szCs w:val="24"/>
        </w:rPr>
      </w:pPr>
      <w:r w:rsidRPr="00292847">
        <w:rPr>
          <w:rFonts w:cs="Times New Roman"/>
          <w:b/>
          <w:bCs/>
          <w:color w:val="000000"/>
          <w:szCs w:val="24"/>
        </w:rPr>
        <w:t>Základná charakteristika</w:t>
      </w:r>
    </w:p>
    <w:p w:rsidR="009F0120" w:rsidRPr="00292847" w:rsidRDefault="009F0120" w:rsidP="009F0120">
      <w:pPr>
        <w:autoSpaceDE w:val="0"/>
        <w:autoSpaceDN w:val="0"/>
        <w:adjustRightInd w:val="0"/>
        <w:jc w:val="both"/>
        <w:rPr>
          <w:rFonts w:cs="Times New Roman"/>
          <w:color w:val="000000"/>
          <w:sz w:val="10"/>
          <w:szCs w:val="10"/>
        </w:rPr>
      </w:pPr>
      <w:r w:rsidRPr="00292847">
        <w:rPr>
          <w:rFonts w:cs="Times New Roman"/>
          <w:b/>
          <w:bCs/>
          <w:color w:val="000000"/>
          <w:sz w:val="10"/>
          <w:szCs w:val="10"/>
        </w:rPr>
        <w:t xml:space="preserve"> </w:t>
      </w:r>
    </w:p>
    <w:p w:rsidR="009F0120" w:rsidRPr="00292847" w:rsidRDefault="009F0120" w:rsidP="009F0120">
      <w:pPr>
        <w:autoSpaceDE w:val="0"/>
        <w:autoSpaceDN w:val="0"/>
        <w:adjustRightInd w:val="0"/>
        <w:jc w:val="both"/>
        <w:rPr>
          <w:rFonts w:cs="Times New Roman"/>
          <w:color w:val="000000"/>
          <w:szCs w:val="24"/>
        </w:rPr>
      </w:pPr>
      <w:r w:rsidRPr="00292847">
        <w:rPr>
          <w:rFonts w:cs="Times New Roman"/>
          <w:color w:val="000000"/>
          <w:szCs w:val="24"/>
        </w:rPr>
        <w:lastRenderedPageBreak/>
        <w:t xml:space="preserve">Pri bežnom tlaku a teplote je amoniak toxický, bezfarebný plyn (teplota varu za normálnych podmienok je -33,5°C) s charakteristickým prenikavým, ostrým, silne dráždivým zápachom. Amoniak je zásaditá žieravina, v kvapalnej forme pôsobí leptavo. Vďaka svojej hustote 0,771 kg.m-3 je zhruba o polovicu ľahší ako vzduch. Skladuje sa skvapalnený pod tlakom. Je veľmi dobre rozpustný vo vode, s kyselinami reaguje za vzniku amónnych solí. Má silné korozívne účinky voči kovom, hlavne voči zliatinám medi. </w:t>
      </w:r>
    </w:p>
    <w:p w:rsidR="009F0120" w:rsidRDefault="009F0120" w:rsidP="009F0120">
      <w:pPr>
        <w:autoSpaceDE w:val="0"/>
        <w:autoSpaceDN w:val="0"/>
        <w:adjustRightInd w:val="0"/>
        <w:jc w:val="both"/>
        <w:rPr>
          <w:rFonts w:cs="Times New Roman"/>
          <w:color w:val="000000"/>
          <w:szCs w:val="24"/>
        </w:rPr>
      </w:pPr>
    </w:p>
    <w:p w:rsidR="00AF490A" w:rsidRPr="00292847" w:rsidRDefault="00AF490A" w:rsidP="009F0120">
      <w:pPr>
        <w:autoSpaceDE w:val="0"/>
        <w:autoSpaceDN w:val="0"/>
        <w:adjustRightInd w:val="0"/>
        <w:jc w:val="both"/>
        <w:rPr>
          <w:rFonts w:cs="Times New Roman"/>
          <w:color w:val="000000"/>
          <w:szCs w:val="24"/>
        </w:rPr>
      </w:pPr>
    </w:p>
    <w:p w:rsidR="009F0120" w:rsidRPr="00292847" w:rsidRDefault="009F0120" w:rsidP="009F0120">
      <w:pPr>
        <w:autoSpaceDE w:val="0"/>
        <w:autoSpaceDN w:val="0"/>
        <w:adjustRightInd w:val="0"/>
        <w:jc w:val="both"/>
        <w:rPr>
          <w:rFonts w:cs="Times New Roman"/>
          <w:b/>
          <w:bCs/>
          <w:color w:val="000000"/>
          <w:szCs w:val="24"/>
        </w:rPr>
      </w:pPr>
      <w:r w:rsidRPr="00292847">
        <w:rPr>
          <w:rFonts w:cs="Times New Roman"/>
          <w:b/>
          <w:bCs/>
          <w:color w:val="000000"/>
          <w:szCs w:val="24"/>
        </w:rPr>
        <w:t xml:space="preserve">Dopady na zdravie človeka, riziká </w:t>
      </w:r>
    </w:p>
    <w:p w:rsidR="009F0120" w:rsidRPr="00292847" w:rsidRDefault="009F0120" w:rsidP="009F0120">
      <w:pPr>
        <w:autoSpaceDE w:val="0"/>
        <w:autoSpaceDN w:val="0"/>
        <w:adjustRightInd w:val="0"/>
        <w:jc w:val="both"/>
        <w:rPr>
          <w:rFonts w:cs="Times New Roman"/>
          <w:color w:val="000000"/>
          <w:sz w:val="10"/>
          <w:szCs w:val="10"/>
        </w:rPr>
      </w:pPr>
    </w:p>
    <w:p w:rsidR="009F0120" w:rsidRPr="00292847" w:rsidRDefault="009F0120" w:rsidP="009F0120">
      <w:pPr>
        <w:autoSpaceDE w:val="0"/>
        <w:autoSpaceDN w:val="0"/>
        <w:adjustRightInd w:val="0"/>
        <w:jc w:val="both"/>
        <w:rPr>
          <w:rFonts w:cs="Times New Roman"/>
          <w:color w:val="000000"/>
          <w:szCs w:val="24"/>
        </w:rPr>
      </w:pPr>
      <w:r w:rsidRPr="00292847">
        <w:rPr>
          <w:rFonts w:cs="Times New Roman"/>
          <w:color w:val="000000"/>
          <w:szCs w:val="24"/>
        </w:rPr>
        <w:t xml:space="preserve">Vo všeobecnosti možno amoniak charakterizovať ako látku toxickú, ktorá však vďaka svojmu prenikavému zápachu, upozorňujúcemu včas na svoju prítomnosť, väčšinou nepredstavuje výrazné riziko pre človeka. </w:t>
      </w:r>
    </w:p>
    <w:p w:rsidR="009F0120" w:rsidRPr="00292847" w:rsidRDefault="009F0120" w:rsidP="009F0120">
      <w:pPr>
        <w:autoSpaceDE w:val="0"/>
        <w:autoSpaceDN w:val="0"/>
        <w:adjustRightInd w:val="0"/>
        <w:jc w:val="both"/>
        <w:rPr>
          <w:rFonts w:cs="Times New Roman"/>
          <w:color w:val="000000"/>
          <w:szCs w:val="24"/>
        </w:rPr>
      </w:pPr>
      <w:r w:rsidRPr="00292847">
        <w:rPr>
          <w:rFonts w:cs="Times New Roman"/>
          <w:color w:val="000000"/>
          <w:szCs w:val="24"/>
        </w:rPr>
        <w:t>Krátkodobá expozícia amoniaku môže dráždiť aj popáliť kožu a oči s rizikom trvalých následkov. Môže spôsobiť podráždenie nosnej sliznice, úst, hltana, spôsobuje kašeľ a dýchacie problémy. Expozícia s vyššími koncentráciami amoniaku môže spôsobiť aj zavodnenie pľúc (edém) a vážne dýchacie problémy. Pri koncentrácii vyššej než 0,5 % obj. (asi 3,5 g.m-3) je i krátkodobá expozícia smrteľná. Pri styku so skvapalneným amoniakom vznikajú ťažké omrzliny. Koncentrácia 0,25% obj. pár vo vzduchu je nebezpečná pri vdychovaní po dobu 30 min.</w:t>
      </w:r>
    </w:p>
    <w:p w:rsidR="009F0120" w:rsidRPr="00292847" w:rsidRDefault="009F0120" w:rsidP="009F0120">
      <w:pPr>
        <w:autoSpaceDE w:val="0"/>
        <w:autoSpaceDN w:val="0"/>
        <w:adjustRightInd w:val="0"/>
        <w:jc w:val="both"/>
        <w:rPr>
          <w:rFonts w:cs="Times New Roman"/>
          <w:color w:val="000000"/>
          <w:szCs w:val="24"/>
        </w:rPr>
      </w:pPr>
      <w:r w:rsidRPr="00292847">
        <w:rPr>
          <w:rFonts w:cs="Times New Roman"/>
          <w:color w:val="000000"/>
          <w:szCs w:val="24"/>
        </w:rPr>
        <w:t xml:space="preserve"> </w:t>
      </w:r>
    </w:p>
    <w:p w:rsidR="009F0120" w:rsidRPr="00292847" w:rsidRDefault="009F0120" w:rsidP="009F0120">
      <w:pPr>
        <w:autoSpaceDE w:val="0"/>
        <w:autoSpaceDN w:val="0"/>
        <w:adjustRightInd w:val="0"/>
        <w:jc w:val="both"/>
        <w:rPr>
          <w:rFonts w:cs="Times New Roman"/>
          <w:b/>
          <w:bCs/>
          <w:color w:val="000000"/>
          <w:szCs w:val="24"/>
        </w:rPr>
      </w:pPr>
      <w:r w:rsidRPr="00292847">
        <w:rPr>
          <w:rFonts w:cs="Times New Roman"/>
          <w:b/>
          <w:bCs/>
          <w:color w:val="000000"/>
          <w:szCs w:val="24"/>
        </w:rPr>
        <w:t xml:space="preserve">Dopady z hľadiska životného prostredia </w:t>
      </w:r>
    </w:p>
    <w:p w:rsidR="009F0120" w:rsidRPr="00292847" w:rsidRDefault="009F0120" w:rsidP="009F0120">
      <w:pPr>
        <w:autoSpaceDE w:val="0"/>
        <w:autoSpaceDN w:val="0"/>
        <w:adjustRightInd w:val="0"/>
        <w:jc w:val="both"/>
        <w:rPr>
          <w:rFonts w:cs="Times New Roman"/>
          <w:color w:val="000000"/>
          <w:sz w:val="10"/>
          <w:szCs w:val="10"/>
        </w:rPr>
      </w:pPr>
    </w:p>
    <w:p w:rsidR="009F0120" w:rsidRPr="00292847" w:rsidRDefault="009F0120" w:rsidP="009F0120">
      <w:pPr>
        <w:autoSpaceDE w:val="0"/>
        <w:autoSpaceDN w:val="0"/>
        <w:adjustRightInd w:val="0"/>
        <w:ind w:left="360"/>
        <w:jc w:val="both"/>
        <w:rPr>
          <w:rFonts w:cs="Times New Roman"/>
          <w:color w:val="000000"/>
          <w:szCs w:val="24"/>
        </w:rPr>
      </w:pPr>
      <w:r w:rsidRPr="00292847">
        <w:rPr>
          <w:rFonts w:cs="Times New Roman"/>
          <w:color w:val="000000"/>
          <w:szCs w:val="24"/>
        </w:rPr>
        <w:t>Vo vzťahu k životnému prostrediu ide o látku nebezpečnú. Amoniak je veľmi toxický pre vodné organizmy (predovšetkým ryby), pričom zohráva významnú rolu jeho veľmi dobrá rozpustnosť vo vode. Môže meniť pH - hodnotu ekologických systémov, spôsobuje okysľovanie pôd a podporuje eutrofizáciu vôd (premnoženie rias a siníc).</w:t>
      </w:r>
    </w:p>
    <w:p w:rsidR="003E5E4F" w:rsidRPr="00292847" w:rsidRDefault="003E5E4F" w:rsidP="009F0120">
      <w:pPr>
        <w:autoSpaceDE w:val="0"/>
        <w:autoSpaceDN w:val="0"/>
        <w:adjustRightInd w:val="0"/>
        <w:ind w:left="360"/>
        <w:jc w:val="both"/>
        <w:rPr>
          <w:rFonts w:cs="Times New Roman"/>
          <w:color w:val="000000"/>
          <w:szCs w:val="24"/>
        </w:rPr>
      </w:pPr>
    </w:p>
    <w:p w:rsidR="00AF490A" w:rsidRDefault="00AF490A" w:rsidP="003E5E4F">
      <w:pPr>
        <w:autoSpaceDE w:val="0"/>
        <w:autoSpaceDN w:val="0"/>
        <w:adjustRightInd w:val="0"/>
        <w:jc w:val="center"/>
        <w:rPr>
          <w:rFonts w:cs="Times New Roman"/>
          <w:b/>
          <w:bCs/>
          <w:color w:val="000000"/>
          <w:szCs w:val="24"/>
          <w14:shadow w14:blurRad="60007" w14:dist="200025" w14:dir="15000000" w14:sx="100000" w14:sy="30000" w14:kx="-1800000" w14:ky="0" w14:algn="bl">
            <w14:srgbClr w14:val="000000">
              <w14:alpha w14:val="68000"/>
            </w14:srgbClr>
          </w14:shadow>
        </w:rPr>
      </w:pPr>
    </w:p>
    <w:p w:rsidR="003E5E4F" w:rsidRPr="00292847" w:rsidRDefault="003E5E4F" w:rsidP="003E5E4F">
      <w:pPr>
        <w:autoSpaceDE w:val="0"/>
        <w:autoSpaceDN w:val="0"/>
        <w:adjustRightInd w:val="0"/>
        <w:jc w:val="center"/>
        <w:rPr>
          <w:rFonts w:cs="Times New Roman"/>
          <w:b/>
          <w:bCs/>
          <w:color w:val="000000"/>
          <w:szCs w:val="24"/>
          <w14:shadow w14:blurRad="60007" w14:dist="200025" w14:dir="15000000" w14:sx="100000" w14:sy="30000" w14:kx="-1800000" w14:ky="0" w14:algn="bl">
            <w14:srgbClr w14:val="000000">
              <w14:alpha w14:val="68000"/>
            </w14:srgbClr>
          </w14:shadow>
        </w:rPr>
      </w:pPr>
      <w:r w:rsidRPr="00292847">
        <w:rPr>
          <w:rFonts w:cs="Times New Roman"/>
          <w:b/>
          <w:bCs/>
          <w:color w:val="000000"/>
          <w:szCs w:val="24"/>
          <w14:shadow w14:blurRad="60007" w14:dist="200025" w14:dir="15000000" w14:sx="100000" w14:sy="30000" w14:kx="-1800000" w14:ky="0" w14:algn="bl">
            <w14:srgbClr w14:val="000000">
              <w14:alpha w14:val="68000"/>
            </w14:srgbClr>
          </w14:shadow>
        </w:rPr>
        <w:t>KYSELINA CHLOROVODÍKOVÁ</w:t>
      </w:r>
    </w:p>
    <w:p w:rsidR="003E5E4F" w:rsidRPr="00292847" w:rsidRDefault="003E5E4F" w:rsidP="003E5E4F">
      <w:pPr>
        <w:autoSpaceDE w:val="0"/>
        <w:autoSpaceDN w:val="0"/>
        <w:adjustRightInd w:val="0"/>
        <w:jc w:val="center"/>
        <w:rPr>
          <w:rFonts w:cs="Times New Roman"/>
          <w:color w:val="000000"/>
          <w:szCs w:val="24"/>
        </w:rPr>
      </w:pPr>
    </w:p>
    <w:p w:rsidR="003E5E4F" w:rsidRPr="00292847" w:rsidRDefault="003E5E4F" w:rsidP="003E5E4F">
      <w:pPr>
        <w:pStyle w:val="Odsekzoznamu"/>
        <w:numPr>
          <w:ilvl w:val="0"/>
          <w:numId w:val="12"/>
        </w:numPr>
        <w:autoSpaceDE w:val="0"/>
        <w:autoSpaceDN w:val="0"/>
        <w:adjustRightInd w:val="0"/>
        <w:spacing w:after="17"/>
        <w:rPr>
          <w:rFonts w:cs="Times New Roman"/>
          <w:color w:val="000000"/>
          <w:szCs w:val="24"/>
        </w:rPr>
      </w:pPr>
      <w:r w:rsidRPr="00292847">
        <w:rPr>
          <w:rFonts w:cs="Times New Roman"/>
          <w:color w:val="000000"/>
          <w:szCs w:val="24"/>
        </w:rPr>
        <w:t xml:space="preserve">sumárny vzorec </w:t>
      </w:r>
      <w:r w:rsidRPr="00292847">
        <w:rPr>
          <w:rFonts w:cs="Times New Roman"/>
          <w:b/>
          <w:bCs/>
          <w:color w:val="000000"/>
          <w:szCs w:val="24"/>
        </w:rPr>
        <w:t xml:space="preserve">HCl </w:t>
      </w:r>
    </w:p>
    <w:p w:rsidR="003E5E4F" w:rsidRPr="00292847" w:rsidRDefault="003E5E4F" w:rsidP="003E5E4F">
      <w:pPr>
        <w:pStyle w:val="Odsekzoznamu"/>
        <w:numPr>
          <w:ilvl w:val="0"/>
          <w:numId w:val="12"/>
        </w:numPr>
        <w:autoSpaceDE w:val="0"/>
        <w:autoSpaceDN w:val="0"/>
        <w:adjustRightInd w:val="0"/>
        <w:spacing w:after="17"/>
        <w:rPr>
          <w:rFonts w:cs="Times New Roman"/>
          <w:color w:val="000000"/>
          <w:szCs w:val="24"/>
        </w:rPr>
      </w:pPr>
      <w:r w:rsidRPr="00292847">
        <w:rPr>
          <w:rFonts w:cs="Times New Roman"/>
          <w:color w:val="000000"/>
          <w:szCs w:val="24"/>
        </w:rPr>
        <w:t xml:space="preserve">UN kód (identifikačné číslo látky) 1789 </w:t>
      </w:r>
    </w:p>
    <w:p w:rsidR="003E5E4F" w:rsidRPr="00292847" w:rsidRDefault="003E5E4F" w:rsidP="003E5E4F">
      <w:pPr>
        <w:pStyle w:val="Odsekzoznamu"/>
        <w:numPr>
          <w:ilvl w:val="0"/>
          <w:numId w:val="12"/>
        </w:numPr>
        <w:autoSpaceDE w:val="0"/>
        <w:autoSpaceDN w:val="0"/>
        <w:adjustRightInd w:val="0"/>
        <w:rPr>
          <w:rFonts w:cs="Times New Roman"/>
          <w:color w:val="000000"/>
          <w:szCs w:val="24"/>
        </w:rPr>
      </w:pPr>
      <w:r w:rsidRPr="00292847">
        <w:rPr>
          <w:rFonts w:cs="Times New Roman"/>
          <w:color w:val="000000"/>
          <w:szCs w:val="24"/>
        </w:rPr>
        <w:t xml:space="preserve">Kemlerov kód (identifikačné číslo nebezpečenstva) 80 </w:t>
      </w:r>
    </w:p>
    <w:p w:rsidR="003E5E4F" w:rsidRDefault="003E5E4F" w:rsidP="003E5E4F">
      <w:pPr>
        <w:autoSpaceDE w:val="0"/>
        <w:autoSpaceDN w:val="0"/>
        <w:adjustRightInd w:val="0"/>
        <w:jc w:val="both"/>
        <w:rPr>
          <w:rFonts w:cs="Times New Roman"/>
          <w:color w:val="000000"/>
          <w:szCs w:val="24"/>
        </w:rPr>
      </w:pPr>
    </w:p>
    <w:p w:rsidR="0040451D" w:rsidRPr="00292847" w:rsidRDefault="0040451D" w:rsidP="003E5E4F">
      <w:pPr>
        <w:autoSpaceDE w:val="0"/>
        <w:autoSpaceDN w:val="0"/>
        <w:adjustRightInd w:val="0"/>
        <w:jc w:val="both"/>
        <w:rPr>
          <w:rFonts w:cs="Times New Roman"/>
          <w:color w:val="000000"/>
          <w:szCs w:val="24"/>
        </w:rPr>
      </w:pPr>
    </w:p>
    <w:p w:rsidR="003E5E4F" w:rsidRPr="00292847" w:rsidRDefault="003E5E4F" w:rsidP="003E5E4F">
      <w:pPr>
        <w:autoSpaceDE w:val="0"/>
        <w:autoSpaceDN w:val="0"/>
        <w:adjustRightInd w:val="0"/>
        <w:jc w:val="both"/>
        <w:rPr>
          <w:rFonts w:cs="Times New Roman"/>
          <w:b/>
          <w:bCs/>
          <w:color w:val="000000"/>
          <w:szCs w:val="24"/>
        </w:rPr>
      </w:pPr>
      <w:r w:rsidRPr="00292847">
        <w:rPr>
          <w:rFonts w:cs="Times New Roman"/>
          <w:b/>
          <w:bCs/>
          <w:color w:val="000000"/>
          <w:szCs w:val="24"/>
        </w:rPr>
        <w:t xml:space="preserve">Základná charakteristika </w:t>
      </w:r>
    </w:p>
    <w:p w:rsidR="003E5E4F" w:rsidRPr="00292847" w:rsidRDefault="003E5E4F" w:rsidP="003E5E4F">
      <w:pPr>
        <w:autoSpaceDE w:val="0"/>
        <w:autoSpaceDN w:val="0"/>
        <w:adjustRightInd w:val="0"/>
        <w:jc w:val="both"/>
        <w:rPr>
          <w:rFonts w:cs="Times New Roman"/>
          <w:color w:val="000000"/>
          <w:sz w:val="10"/>
          <w:szCs w:val="10"/>
        </w:rPr>
      </w:pPr>
    </w:p>
    <w:p w:rsidR="003E5E4F" w:rsidRPr="00292847" w:rsidRDefault="003E5E4F" w:rsidP="003E5E4F">
      <w:pPr>
        <w:autoSpaceDE w:val="0"/>
        <w:autoSpaceDN w:val="0"/>
        <w:adjustRightInd w:val="0"/>
        <w:jc w:val="both"/>
        <w:rPr>
          <w:rFonts w:cs="Times New Roman"/>
          <w:color w:val="000000"/>
          <w:szCs w:val="24"/>
        </w:rPr>
      </w:pPr>
      <w:r w:rsidRPr="00292847">
        <w:rPr>
          <w:rFonts w:cs="Times New Roman"/>
          <w:color w:val="000000"/>
          <w:szCs w:val="24"/>
        </w:rPr>
        <w:t xml:space="preserve">Chlorovodík je bezfarebný plyn s bodom varu -85,1 °C. Po rozpustení vo vode reaguje silne kyslo a je označovaný ako kyselina chlorovodíková, technický názov kyselina soľná. Je dymivá, odparuje sa z nej plynný chlorovodík. Je to číra bezfarebná až svetložltá kvapalina s ostrým štipľavým zápachom. Kvapalina sa ľahko odparuje a tvorí silne leptavú zmes, ktorá je ťažšia ako vzduch. Látka reaguje s mnohými kovmi za tvorby ľahko zápalného vodíka. Pri kontakte s hydroxidmi môže nastať prudká reakcia. </w:t>
      </w:r>
    </w:p>
    <w:p w:rsidR="003E5E4F" w:rsidRPr="00292847" w:rsidRDefault="003E5E4F" w:rsidP="003E5E4F">
      <w:pPr>
        <w:autoSpaceDE w:val="0"/>
        <w:autoSpaceDN w:val="0"/>
        <w:adjustRightInd w:val="0"/>
        <w:jc w:val="both"/>
        <w:rPr>
          <w:rFonts w:cs="Times New Roman"/>
          <w:color w:val="000000"/>
          <w:szCs w:val="24"/>
        </w:rPr>
      </w:pPr>
    </w:p>
    <w:p w:rsidR="003E5E4F" w:rsidRPr="00292847" w:rsidRDefault="003E5E4F" w:rsidP="003E5E4F">
      <w:pPr>
        <w:autoSpaceDE w:val="0"/>
        <w:autoSpaceDN w:val="0"/>
        <w:adjustRightInd w:val="0"/>
        <w:jc w:val="both"/>
        <w:rPr>
          <w:rFonts w:cs="Times New Roman"/>
          <w:b/>
          <w:bCs/>
          <w:color w:val="000000"/>
          <w:szCs w:val="24"/>
        </w:rPr>
      </w:pPr>
      <w:r w:rsidRPr="00292847">
        <w:rPr>
          <w:rFonts w:cs="Times New Roman"/>
          <w:b/>
          <w:bCs/>
          <w:color w:val="000000"/>
          <w:szCs w:val="24"/>
        </w:rPr>
        <w:t xml:space="preserve">Dopady na zdravie človeka, riziká </w:t>
      </w:r>
    </w:p>
    <w:p w:rsidR="003E5E4F" w:rsidRPr="00292847" w:rsidRDefault="003E5E4F" w:rsidP="003E5E4F">
      <w:pPr>
        <w:autoSpaceDE w:val="0"/>
        <w:autoSpaceDN w:val="0"/>
        <w:adjustRightInd w:val="0"/>
        <w:jc w:val="both"/>
        <w:rPr>
          <w:rFonts w:cs="Times New Roman"/>
          <w:color w:val="000000"/>
          <w:sz w:val="10"/>
          <w:szCs w:val="10"/>
        </w:rPr>
      </w:pPr>
    </w:p>
    <w:p w:rsidR="003E5E4F" w:rsidRPr="00292847" w:rsidRDefault="003E5E4F" w:rsidP="003E5E4F">
      <w:pPr>
        <w:autoSpaceDE w:val="0"/>
        <w:autoSpaceDN w:val="0"/>
        <w:adjustRightInd w:val="0"/>
        <w:jc w:val="both"/>
        <w:rPr>
          <w:rFonts w:cs="Times New Roman"/>
          <w:color w:val="000000"/>
          <w:szCs w:val="24"/>
        </w:rPr>
      </w:pPr>
      <w:r w:rsidRPr="00292847">
        <w:rPr>
          <w:rFonts w:cs="Times New Roman"/>
          <w:color w:val="000000"/>
          <w:szCs w:val="24"/>
        </w:rPr>
        <w:t xml:space="preserve">Veľmi nebezpečná látka, jej pary spôsobujú ťažké a bolestivé poleptanie kože, veľmi vážne popáleniny očí, dýchacích ciest a pľúc až edém hlasiviek a pľúcny edém. Pľúcny edém môže vzniknúť s oneskorením až dva dni. Po vdýchnutí pár je preto vždy nutné lekárske vyšetrenie. Kontakt s kvapalinou spôsobuje silné poleptanie zasiahnutých častí tela. Silné dráždenie ku kašľu, mohutné slzenie, pichľavé bolesti na koži. Pri požití dochádza k poleptaniu zažívacieho traktu. Aj malé množstvo vyvoláva pálčivú bolesť, zovretie hrdla, zvracanie a šokový stav. Väčšie dávky spôsobujú rozsiahlu deštrukciu, perforáciu žalúdka a smrť. Koncentrácia 0,15 % pôsobí po niekoľkých minútach smrteľne. </w:t>
      </w:r>
    </w:p>
    <w:p w:rsidR="003E5E4F" w:rsidRPr="00292847" w:rsidRDefault="003E5E4F" w:rsidP="003E5E4F">
      <w:pPr>
        <w:autoSpaceDE w:val="0"/>
        <w:autoSpaceDN w:val="0"/>
        <w:adjustRightInd w:val="0"/>
        <w:jc w:val="both"/>
        <w:rPr>
          <w:rFonts w:cs="Times New Roman"/>
          <w:color w:val="000000"/>
          <w:szCs w:val="24"/>
        </w:rPr>
      </w:pPr>
    </w:p>
    <w:p w:rsidR="003E5E4F" w:rsidRPr="00292847" w:rsidRDefault="003E5E4F" w:rsidP="003E5E4F">
      <w:pPr>
        <w:autoSpaceDE w:val="0"/>
        <w:autoSpaceDN w:val="0"/>
        <w:adjustRightInd w:val="0"/>
        <w:jc w:val="both"/>
        <w:rPr>
          <w:rFonts w:cs="Times New Roman"/>
          <w:b/>
          <w:bCs/>
          <w:color w:val="000000"/>
          <w:szCs w:val="24"/>
        </w:rPr>
      </w:pPr>
      <w:r w:rsidRPr="00292847">
        <w:rPr>
          <w:rFonts w:cs="Times New Roman"/>
          <w:b/>
          <w:bCs/>
          <w:color w:val="000000"/>
          <w:szCs w:val="24"/>
        </w:rPr>
        <w:lastRenderedPageBreak/>
        <w:t xml:space="preserve">Dopady z hľadiska životného prostredia </w:t>
      </w:r>
    </w:p>
    <w:p w:rsidR="003E5E4F" w:rsidRPr="00292847" w:rsidRDefault="003E5E4F" w:rsidP="003E5E4F">
      <w:pPr>
        <w:autoSpaceDE w:val="0"/>
        <w:autoSpaceDN w:val="0"/>
        <w:adjustRightInd w:val="0"/>
        <w:jc w:val="both"/>
        <w:rPr>
          <w:rFonts w:cs="Times New Roman"/>
          <w:color w:val="000000"/>
          <w:sz w:val="10"/>
          <w:szCs w:val="10"/>
        </w:rPr>
      </w:pPr>
    </w:p>
    <w:p w:rsidR="003E5E4F" w:rsidRPr="00292847" w:rsidRDefault="003E5E4F" w:rsidP="003E5E4F">
      <w:pPr>
        <w:autoSpaceDE w:val="0"/>
        <w:autoSpaceDN w:val="0"/>
        <w:adjustRightInd w:val="0"/>
        <w:jc w:val="both"/>
        <w:rPr>
          <w:rFonts w:cs="Times New Roman"/>
          <w:color w:val="000000"/>
          <w:szCs w:val="24"/>
        </w:rPr>
      </w:pPr>
      <w:r w:rsidRPr="00292847">
        <w:rPr>
          <w:rFonts w:cs="Times New Roman"/>
          <w:color w:val="000000"/>
          <w:szCs w:val="24"/>
        </w:rPr>
        <w:t>Pri úniku tejto žieravej kvapaliny môže dôjsť k uvoľneniu silno leptavej hmly, ťažšej než vzduch. Výrazne znižuje pH (zvyšuje kyslosť) prírodných systémov, do ktorých prenikne. Je veľmi nebezpečná pre ryby a vodné organizmy.</w:t>
      </w:r>
    </w:p>
    <w:p w:rsidR="003E5E4F" w:rsidRPr="00292847" w:rsidRDefault="003E5E4F" w:rsidP="003E5E4F">
      <w:pPr>
        <w:autoSpaceDE w:val="0"/>
        <w:autoSpaceDN w:val="0"/>
        <w:adjustRightInd w:val="0"/>
        <w:jc w:val="both"/>
        <w:rPr>
          <w:rFonts w:cs="Times New Roman"/>
          <w:color w:val="000000"/>
          <w:szCs w:val="24"/>
        </w:rPr>
      </w:pPr>
    </w:p>
    <w:p w:rsidR="0018378E" w:rsidRPr="00292847" w:rsidRDefault="0018378E" w:rsidP="003E5E4F">
      <w:pPr>
        <w:autoSpaceDE w:val="0"/>
        <w:autoSpaceDN w:val="0"/>
        <w:adjustRightInd w:val="0"/>
        <w:jc w:val="both"/>
        <w:rPr>
          <w:rFonts w:cs="Times New Roman"/>
          <w:color w:val="000000"/>
          <w:szCs w:val="24"/>
        </w:rPr>
      </w:pPr>
    </w:p>
    <w:p w:rsidR="0018378E" w:rsidRPr="00292847" w:rsidRDefault="0018378E" w:rsidP="0018378E">
      <w:pPr>
        <w:autoSpaceDE w:val="0"/>
        <w:autoSpaceDN w:val="0"/>
        <w:adjustRightInd w:val="0"/>
        <w:jc w:val="center"/>
        <w:rPr>
          <w:rFonts w:cs="Times New Roman"/>
          <w:b/>
          <w:bCs/>
          <w:color w:val="000000"/>
          <w:szCs w:val="24"/>
          <w14:shadow w14:blurRad="60007" w14:dist="200025" w14:dir="15000000" w14:sx="100000" w14:sy="30000" w14:kx="-1800000" w14:ky="0" w14:algn="bl">
            <w14:srgbClr w14:val="000000">
              <w14:alpha w14:val="68000"/>
            </w14:srgbClr>
          </w14:shadow>
        </w:rPr>
      </w:pPr>
      <w:r w:rsidRPr="00292847">
        <w:rPr>
          <w:rFonts w:cs="Times New Roman"/>
          <w:b/>
          <w:bCs/>
          <w:color w:val="000000"/>
          <w:szCs w:val="24"/>
          <w14:shadow w14:blurRad="60007" w14:dist="200025" w14:dir="15000000" w14:sx="100000" w14:sy="30000" w14:kx="-1800000" w14:ky="0" w14:algn="bl">
            <w14:srgbClr w14:val="000000">
              <w14:alpha w14:val="68000"/>
            </w14:srgbClr>
          </w14:shadow>
        </w:rPr>
        <w:t>AUTOMOBILOVÝ BENZÍN</w:t>
      </w:r>
    </w:p>
    <w:p w:rsidR="0018378E" w:rsidRPr="00292847" w:rsidRDefault="0018378E" w:rsidP="0018378E">
      <w:pPr>
        <w:autoSpaceDE w:val="0"/>
        <w:autoSpaceDN w:val="0"/>
        <w:adjustRightInd w:val="0"/>
        <w:jc w:val="center"/>
        <w:rPr>
          <w:rFonts w:cs="Times New Roman"/>
          <w:color w:val="000000"/>
          <w:szCs w:val="24"/>
          <w14:shadow w14:blurRad="60007" w14:dist="200025" w14:dir="15000000" w14:sx="100000" w14:sy="30000" w14:kx="-1800000" w14:ky="0" w14:algn="bl">
            <w14:srgbClr w14:val="000000">
              <w14:alpha w14:val="68000"/>
            </w14:srgbClr>
          </w14:shadow>
        </w:rPr>
      </w:pPr>
    </w:p>
    <w:p w:rsidR="0018378E" w:rsidRPr="00292847" w:rsidRDefault="0018378E" w:rsidP="0018378E">
      <w:pPr>
        <w:pStyle w:val="Odsekzoznamu"/>
        <w:numPr>
          <w:ilvl w:val="0"/>
          <w:numId w:val="13"/>
        </w:numPr>
        <w:autoSpaceDE w:val="0"/>
        <w:autoSpaceDN w:val="0"/>
        <w:adjustRightInd w:val="0"/>
        <w:spacing w:after="17"/>
        <w:jc w:val="both"/>
        <w:rPr>
          <w:rFonts w:cs="Times New Roman"/>
          <w:color w:val="000000"/>
          <w:szCs w:val="24"/>
        </w:rPr>
      </w:pPr>
      <w:r w:rsidRPr="00292847">
        <w:rPr>
          <w:rFonts w:cs="Times New Roman"/>
          <w:color w:val="000000"/>
          <w:szCs w:val="24"/>
        </w:rPr>
        <w:t xml:space="preserve">UN kód (identifikačné číslo látky) 1203 </w:t>
      </w:r>
    </w:p>
    <w:p w:rsidR="0018378E" w:rsidRPr="00292847" w:rsidRDefault="0018378E" w:rsidP="0018378E">
      <w:pPr>
        <w:pStyle w:val="Odsekzoznamu"/>
        <w:numPr>
          <w:ilvl w:val="0"/>
          <w:numId w:val="13"/>
        </w:numPr>
        <w:autoSpaceDE w:val="0"/>
        <w:autoSpaceDN w:val="0"/>
        <w:adjustRightInd w:val="0"/>
        <w:jc w:val="both"/>
        <w:rPr>
          <w:rFonts w:cs="Times New Roman"/>
          <w:color w:val="000000"/>
          <w:szCs w:val="24"/>
        </w:rPr>
      </w:pPr>
      <w:r w:rsidRPr="00292847">
        <w:rPr>
          <w:rFonts w:cs="Times New Roman"/>
          <w:color w:val="000000"/>
          <w:szCs w:val="24"/>
        </w:rPr>
        <w:t xml:space="preserve">Kemlerov kód (identifikačné číslo nebezpečia) 33 </w:t>
      </w:r>
    </w:p>
    <w:p w:rsidR="0018378E" w:rsidRDefault="0018378E" w:rsidP="0018378E">
      <w:pPr>
        <w:autoSpaceDE w:val="0"/>
        <w:autoSpaceDN w:val="0"/>
        <w:adjustRightInd w:val="0"/>
        <w:jc w:val="both"/>
        <w:rPr>
          <w:rFonts w:cs="Times New Roman"/>
          <w:color w:val="000000"/>
          <w:szCs w:val="24"/>
        </w:rPr>
      </w:pPr>
    </w:p>
    <w:p w:rsidR="00AF490A" w:rsidRPr="00292847" w:rsidRDefault="00AF490A" w:rsidP="0018378E">
      <w:pPr>
        <w:autoSpaceDE w:val="0"/>
        <w:autoSpaceDN w:val="0"/>
        <w:adjustRightInd w:val="0"/>
        <w:jc w:val="both"/>
        <w:rPr>
          <w:rFonts w:cs="Times New Roman"/>
          <w:color w:val="000000"/>
          <w:szCs w:val="24"/>
        </w:rPr>
      </w:pPr>
    </w:p>
    <w:p w:rsidR="0018378E" w:rsidRPr="00292847" w:rsidRDefault="0018378E" w:rsidP="0018378E">
      <w:pPr>
        <w:autoSpaceDE w:val="0"/>
        <w:autoSpaceDN w:val="0"/>
        <w:adjustRightInd w:val="0"/>
        <w:jc w:val="both"/>
        <w:rPr>
          <w:rFonts w:cs="Times New Roman"/>
          <w:b/>
          <w:bCs/>
          <w:color w:val="000000"/>
          <w:szCs w:val="24"/>
        </w:rPr>
      </w:pPr>
      <w:r w:rsidRPr="00292847">
        <w:rPr>
          <w:rFonts w:cs="Times New Roman"/>
          <w:b/>
          <w:bCs/>
          <w:color w:val="000000"/>
          <w:szCs w:val="24"/>
        </w:rPr>
        <w:t xml:space="preserve">Základná charakteristika </w:t>
      </w:r>
    </w:p>
    <w:p w:rsidR="0018378E" w:rsidRPr="00292847" w:rsidRDefault="0018378E" w:rsidP="0018378E">
      <w:pPr>
        <w:autoSpaceDE w:val="0"/>
        <w:autoSpaceDN w:val="0"/>
        <w:adjustRightInd w:val="0"/>
        <w:jc w:val="both"/>
        <w:rPr>
          <w:rFonts w:cs="Times New Roman"/>
          <w:color w:val="000000"/>
          <w:sz w:val="10"/>
          <w:szCs w:val="10"/>
        </w:rPr>
      </w:pPr>
    </w:p>
    <w:p w:rsidR="0018378E" w:rsidRDefault="0018378E" w:rsidP="0018378E">
      <w:pPr>
        <w:autoSpaceDE w:val="0"/>
        <w:autoSpaceDN w:val="0"/>
        <w:adjustRightInd w:val="0"/>
        <w:jc w:val="both"/>
        <w:rPr>
          <w:rFonts w:cs="Times New Roman"/>
          <w:color w:val="000000"/>
          <w:szCs w:val="24"/>
        </w:rPr>
      </w:pPr>
      <w:r w:rsidRPr="00292847">
        <w:rPr>
          <w:rFonts w:cs="Times New Roman"/>
          <w:color w:val="000000"/>
          <w:szCs w:val="24"/>
        </w:rPr>
        <w:t xml:space="preserve">Bezfarebná až bledožltá prchavá a mimoriadne horľavá kvapalina s typickým benzínovým zápachom. Pary benzínu so vzduchom tvoria výbušnú zmes. </w:t>
      </w:r>
    </w:p>
    <w:p w:rsidR="00570E12" w:rsidRPr="00570E12" w:rsidRDefault="00570E12" w:rsidP="0018378E">
      <w:pPr>
        <w:autoSpaceDE w:val="0"/>
        <w:autoSpaceDN w:val="0"/>
        <w:adjustRightInd w:val="0"/>
        <w:jc w:val="both"/>
        <w:rPr>
          <w:rFonts w:cs="Times New Roman"/>
          <w:color w:val="000000"/>
          <w:sz w:val="10"/>
          <w:szCs w:val="10"/>
        </w:rPr>
      </w:pPr>
    </w:p>
    <w:p w:rsidR="0018378E" w:rsidRPr="00292847" w:rsidRDefault="0018378E" w:rsidP="0018378E">
      <w:pPr>
        <w:autoSpaceDE w:val="0"/>
        <w:autoSpaceDN w:val="0"/>
        <w:adjustRightInd w:val="0"/>
        <w:jc w:val="both"/>
        <w:rPr>
          <w:rFonts w:cs="Times New Roman"/>
          <w:b/>
          <w:bCs/>
          <w:color w:val="000000"/>
          <w:szCs w:val="24"/>
        </w:rPr>
      </w:pPr>
      <w:r w:rsidRPr="00292847">
        <w:rPr>
          <w:rFonts w:cs="Times New Roman"/>
          <w:b/>
          <w:bCs/>
          <w:color w:val="000000"/>
          <w:szCs w:val="24"/>
        </w:rPr>
        <w:t xml:space="preserve">Dopady na zdravie človeka, riziká </w:t>
      </w:r>
    </w:p>
    <w:p w:rsidR="0018378E" w:rsidRPr="00292847" w:rsidRDefault="0018378E" w:rsidP="0018378E">
      <w:pPr>
        <w:autoSpaceDE w:val="0"/>
        <w:autoSpaceDN w:val="0"/>
        <w:adjustRightInd w:val="0"/>
        <w:jc w:val="both"/>
        <w:rPr>
          <w:rFonts w:cs="Times New Roman"/>
          <w:color w:val="000000"/>
          <w:sz w:val="10"/>
          <w:szCs w:val="10"/>
        </w:rPr>
      </w:pPr>
    </w:p>
    <w:p w:rsidR="0018378E" w:rsidRPr="00292847" w:rsidRDefault="0018378E" w:rsidP="0018378E">
      <w:pPr>
        <w:autoSpaceDE w:val="0"/>
        <w:autoSpaceDN w:val="0"/>
        <w:adjustRightInd w:val="0"/>
        <w:jc w:val="both"/>
        <w:rPr>
          <w:rFonts w:cs="Times New Roman"/>
          <w:color w:val="000000"/>
          <w:szCs w:val="24"/>
        </w:rPr>
      </w:pPr>
      <w:r w:rsidRPr="00292847">
        <w:rPr>
          <w:rFonts w:cs="Times New Roman"/>
          <w:color w:val="000000"/>
          <w:szCs w:val="24"/>
        </w:rPr>
        <w:t xml:space="preserve">Benzín je škodlivý pri vdýchnutí, pri kontakte s pokožkou a po požití. Príznaky a symptómy: podráždenie kože (pocit pálenia, sčervenenia, opuch, odmastenie pokožky sprevádzané dermatologickými zmenami), podráždenie očí (sčervenanie a pocit rezania), podráždenie dýchacích orgánov (kašeľ, sípavé dýchanie, ťažkosti pri dýchaní, krátky dych), zvýšená teplota. Dýchacie problémy môžu pretrvávať niekoľko hodín po expozícii. Má narkotické účinky, vdychovanie vysokých koncentrácií výparov môže pôsobiť na centrálnu nervovú sústavu a prejaviť sa stratou orientácie, bolesťou hlavy, nevoľnosťou. Dlhodobé vdychovanie môže spôsobiť bezvedomie a smrť. Dopady na krvotvorbu: anémia, znížená imunita. Dopady na periférnu nervovú sústavu: nestála chôdza, slabosť svalov. Dopady na sluchové orgány: dočasne slabší sluch, hučanie v ušiach. </w:t>
      </w:r>
    </w:p>
    <w:p w:rsidR="0018378E" w:rsidRDefault="0018378E" w:rsidP="0018378E">
      <w:pPr>
        <w:autoSpaceDE w:val="0"/>
        <w:autoSpaceDN w:val="0"/>
        <w:adjustRightInd w:val="0"/>
        <w:jc w:val="both"/>
        <w:rPr>
          <w:rFonts w:cs="Times New Roman"/>
          <w:color w:val="000000"/>
          <w:szCs w:val="24"/>
        </w:rPr>
      </w:pPr>
    </w:p>
    <w:p w:rsidR="00D01200" w:rsidRPr="00292847" w:rsidRDefault="00D01200" w:rsidP="0018378E">
      <w:pPr>
        <w:autoSpaceDE w:val="0"/>
        <w:autoSpaceDN w:val="0"/>
        <w:adjustRightInd w:val="0"/>
        <w:jc w:val="both"/>
        <w:rPr>
          <w:rFonts w:cs="Times New Roman"/>
          <w:color w:val="000000"/>
          <w:szCs w:val="24"/>
        </w:rPr>
      </w:pPr>
    </w:p>
    <w:p w:rsidR="0018378E" w:rsidRPr="00292847" w:rsidRDefault="0018378E" w:rsidP="0018378E">
      <w:pPr>
        <w:autoSpaceDE w:val="0"/>
        <w:autoSpaceDN w:val="0"/>
        <w:adjustRightInd w:val="0"/>
        <w:jc w:val="both"/>
        <w:rPr>
          <w:rFonts w:cs="Times New Roman"/>
          <w:b/>
          <w:bCs/>
          <w:color w:val="000000"/>
          <w:szCs w:val="24"/>
        </w:rPr>
      </w:pPr>
      <w:r w:rsidRPr="00292847">
        <w:rPr>
          <w:rFonts w:cs="Times New Roman"/>
          <w:b/>
          <w:bCs/>
          <w:color w:val="000000"/>
          <w:szCs w:val="24"/>
        </w:rPr>
        <w:t xml:space="preserve">Dopady z hľadiska životného prostredia </w:t>
      </w:r>
    </w:p>
    <w:p w:rsidR="0018378E" w:rsidRPr="00292847" w:rsidRDefault="0018378E" w:rsidP="0018378E">
      <w:pPr>
        <w:autoSpaceDE w:val="0"/>
        <w:autoSpaceDN w:val="0"/>
        <w:adjustRightInd w:val="0"/>
        <w:jc w:val="both"/>
        <w:rPr>
          <w:rFonts w:cs="Times New Roman"/>
          <w:color w:val="000000"/>
          <w:sz w:val="10"/>
          <w:szCs w:val="10"/>
        </w:rPr>
      </w:pPr>
    </w:p>
    <w:p w:rsidR="0018378E" w:rsidRPr="00292847" w:rsidRDefault="0018378E" w:rsidP="0018378E">
      <w:pPr>
        <w:autoSpaceDE w:val="0"/>
        <w:autoSpaceDN w:val="0"/>
        <w:adjustRightInd w:val="0"/>
        <w:jc w:val="both"/>
        <w:rPr>
          <w:rFonts w:cs="Times New Roman"/>
          <w:color w:val="000000"/>
          <w:szCs w:val="24"/>
        </w:rPr>
      </w:pPr>
      <w:r w:rsidRPr="00292847">
        <w:rPr>
          <w:rFonts w:cs="Times New Roman"/>
          <w:color w:val="000000"/>
          <w:szCs w:val="24"/>
        </w:rPr>
        <w:t>Benzín je toxický pre vodné organizmy. Vo vode slabo rozpustný, môže spôsobiť dlhodobé nepriaznivé účinky vo vodnom prostredí.</w:t>
      </w:r>
    </w:p>
    <w:p w:rsidR="00857856" w:rsidRDefault="00857856" w:rsidP="0018378E">
      <w:pPr>
        <w:autoSpaceDE w:val="0"/>
        <w:autoSpaceDN w:val="0"/>
        <w:adjustRightInd w:val="0"/>
        <w:jc w:val="both"/>
        <w:rPr>
          <w:rFonts w:cs="Times New Roman"/>
          <w:color w:val="000000"/>
          <w:szCs w:val="24"/>
        </w:rPr>
      </w:pPr>
    </w:p>
    <w:p w:rsidR="00B87A72" w:rsidRPr="00292847" w:rsidRDefault="00B87A72" w:rsidP="0018378E">
      <w:pPr>
        <w:autoSpaceDE w:val="0"/>
        <w:autoSpaceDN w:val="0"/>
        <w:adjustRightInd w:val="0"/>
        <w:jc w:val="both"/>
        <w:rPr>
          <w:rFonts w:cs="Times New Roman"/>
          <w:color w:val="000000"/>
          <w:szCs w:val="24"/>
        </w:rPr>
      </w:pPr>
    </w:p>
    <w:p w:rsidR="00BF1F33" w:rsidRPr="00292847" w:rsidRDefault="008D47FC" w:rsidP="00BF1F33">
      <w:pPr>
        <w:pStyle w:val="Odsekzoznamu"/>
        <w:numPr>
          <w:ilvl w:val="0"/>
          <w:numId w:val="1"/>
        </w:numPr>
        <w:autoSpaceDE w:val="0"/>
        <w:autoSpaceDN w:val="0"/>
        <w:adjustRightInd w:val="0"/>
        <w:jc w:val="center"/>
        <w:rPr>
          <w:rFonts w:cs="Times New Roman"/>
          <w:b/>
          <w:bCs/>
          <w:color w:val="000000"/>
          <w:sz w:val="28"/>
          <w:szCs w:val="32"/>
        </w:rPr>
      </w:pPr>
      <w:r w:rsidRPr="00292847">
        <w:rPr>
          <w:rFonts w:cs="Times New Roman"/>
          <w:b/>
          <w:bCs/>
          <w:color w:val="000000"/>
          <w:sz w:val="28"/>
          <w:szCs w:val="32"/>
        </w:rPr>
        <w:t>Informácie o spôsobe varovania obyvateľstva</w:t>
      </w:r>
    </w:p>
    <w:p w:rsidR="008D47FC" w:rsidRPr="00292847" w:rsidRDefault="008D47FC" w:rsidP="00BF1F33">
      <w:pPr>
        <w:autoSpaceDE w:val="0"/>
        <w:autoSpaceDN w:val="0"/>
        <w:adjustRightInd w:val="0"/>
        <w:ind w:left="360"/>
        <w:jc w:val="center"/>
        <w:rPr>
          <w:rFonts w:cs="Times New Roman"/>
          <w:b/>
          <w:bCs/>
          <w:color w:val="000000"/>
          <w:sz w:val="28"/>
          <w:szCs w:val="32"/>
        </w:rPr>
      </w:pPr>
      <w:r w:rsidRPr="00292847">
        <w:rPr>
          <w:rFonts w:cs="Times New Roman"/>
          <w:b/>
          <w:bCs/>
          <w:color w:val="000000"/>
          <w:sz w:val="28"/>
          <w:szCs w:val="32"/>
        </w:rPr>
        <w:t xml:space="preserve"> a o záchranných prácach</w:t>
      </w:r>
    </w:p>
    <w:p w:rsidR="00BF1F33" w:rsidRPr="00292847" w:rsidRDefault="00BF1F33" w:rsidP="00BF1F33">
      <w:pPr>
        <w:autoSpaceDE w:val="0"/>
        <w:autoSpaceDN w:val="0"/>
        <w:adjustRightInd w:val="0"/>
        <w:ind w:left="360"/>
        <w:jc w:val="center"/>
        <w:rPr>
          <w:rFonts w:cs="Times New Roman"/>
          <w:color w:val="000000"/>
          <w:sz w:val="28"/>
          <w:szCs w:val="32"/>
        </w:rPr>
      </w:pPr>
    </w:p>
    <w:p w:rsidR="00BF1F33" w:rsidRPr="00292847" w:rsidRDefault="008D47FC" w:rsidP="00BF1F33">
      <w:pPr>
        <w:pStyle w:val="Odsekzoznamu"/>
        <w:numPr>
          <w:ilvl w:val="1"/>
          <w:numId w:val="1"/>
        </w:numPr>
        <w:autoSpaceDE w:val="0"/>
        <w:autoSpaceDN w:val="0"/>
        <w:adjustRightInd w:val="0"/>
        <w:ind w:left="426" w:hanging="426"/>
        <w:rPr>
          <w:rFonts w:cs="Times New Roman"/>
          <w:color w:val="000000"/>
          <w:sz w:val="23"/>
          <w:szCs w:val="23"/>
        </w:rPr>
      </w:pPr>
      <w:r w:rsidRPr="00292847">
        <w:rPr>
          <w:rFonts w:cs="Times New Roman"/>
          <w:i/>
          <w:color w:val="000000"/>
          <w:szCs w:val="28"/>
        </w:rPr>
        <w:t>Varovanie obyvateľstva</w:t>
      </w:r>
    </w:p>
    <w:p w:rsidR="008D47FC" w:rsidRPr="00292847" w:rsidRDefault="008D47FC" w:rsidP="00BF1F33">
      <w:pPr>
        <w:autoSpaceDE w:val="0"/>
        <w:autoSpaceDN w:val="0"/>
        <w:adjustRightInd w:val="0"/>
        <w:ind w:left="360"/>
        <w:rPr>
          <w:rFonts w:cs="Times New Roman"/>
          <w:color w:val="000000"/>
          <w:sz w:val="10"/>
          <w:szCs w:val="10"/>
        </w:rPr>
      </w:pPr>
      <w:r w:rsidRPr="00292847">
        <w:rPr>
          <w:rFonts w:cs="Times New Roman"/>
          <w:color w:val="000000"/>
          <w:sz w:val="10"/>
          <w:szCs w:val="10"/>
        </w:rPr>
        <w:t xml:space="preserve"> </w:t>
      </w:r>
    </w:p>
    <w:p w:rsidR="008D47FC" w:rsidRPr="00292847" w:rsidRDefault="008D47FC" w:rsidP="008D47FC">
      <w:pPr>
        <w:autoSpaceDE w:val="0"/>
        <w:autoSpaceDN w:val="0"/>
        <w:adjustRightInd w:val="0"/>
        <w:rPr>
          <w:rFonts w:cs="Times New Roman"/>
          <w:color w:val="000000"/>
          <w:szCs w:val="23"/>
        </w:rPr>
      </w:pPr>
      <w:r w:rsidRPr="00292847">
        <w:rPr>
          <w:rFonts w:cs="Times New Roman"/>
          <w:color w:val="000000"/>
          <w:szCs w:val="23"/>
        </w:rPr>
        <w:t xml:space="preserve">Varovanie obyvateľstva sa vykonáva varovnými signálmi: </w:t>
      </w:r>
    </w:p>
    <w:p w:rsidR="00BF1F33" w:rsidRPr="00292847" w:rsidRDefault="00BF1F33" w:rsidP="008D47FC">
      <w:pPr>
        <w:autoSpaceDE w:val="0"/>
        <w:autoSpaceDN w:val="0"/>
        <w:adjustRightInd w:val="0"/>
        <w:rPr>
          <w:rFonts w:cs="Times New Roman"/>
          <w:color w:val="000000"/>
          <w:sz w:val="10"/>
          <w:szCs w:val="10"/>
        </w:rPr>
      </w:pPr>
    </w:p>
    <w:p w:rsidR="008D47FC" w:rsidRPr="00292847" w:rsidRDefault="008D47FC" w:rsidP="00BF1F33">
      <w:pPr>
        <w:autoSpaceDE w:val="0"/>
        <w:autoSpaceDN w:val="0"/>
        <w:adjustRightInd w:val="0"/>
        <w:spacing w:after="22"/>
        <w:ind w:left="284" w:hanging="284"/>
        <w:rPr>
          <w:rFonts w:cs="Times New Roman"/>
          <w:color w:val="000000"/>
          <w:szCs w:val="23"/>
        </w:rPr>
      </w:pPr>
      <w:r w:rsidRPr="00292847">
        <w:rPr>
          <w:rFonts w:cs="Times New Roman"/>
          <w:color w:val="000000"/>
          <w:szCs w:val="23"/>
        </w:rPr>
        <w:t xml:space="preserve">a) </w:t>
      </w:r>
      <w:r w:rsidRPr="00292847">
        <w:rPr>
          <w:rFonts w:cs="Times New Roman"/>
          <w:b/>
          <w:bCs/>
          <w:color w:val="000000"/>
          <w:szCs w:val="23"/>
        </w:rPr>
        <w:t xml:space="preserve">„VŠEOBECNÉ OHROZENIE“, t.j. dvojminútovým kolísavým tónom sirén </w:t>
      </w:r>
      <w:r w:rsidRPr="00292847">
        <w:rPr>
          <w:rFonts w:cs="Times New Roman"/>
          <w:color w:val="000000"/>
          <w:szCs w:val="23"/>
        </w:rPr>
        <w:t xml:space="preserve">pri ohrození alebo vzniku mimoriadnej udalosti ako aj pri možnosti rozšírenia následkov mimoriadnej udalosti. </w:t>
      </w:r>
    </w:p>
    <w:p w:rsidR="008D47FC" w:rsidRPr="00292847" w:rsidRDefault="008D47FC" w:rsidP="008D47FC">
      <w:pPr>
        <w:autoSpaceDE w:val="0"/>
        <w:autoSpaceDN w:val="0"/>
        <w:adjustRightInd w:val="0"/>
        <w:rPr>
          <w:rFonts w:cs="Times New Roman"/>
          <w:color w:val="000000"/>
          <w:szCs w:val="23"/>
        </w:rPr>
      </w:pPr>
      <w:r w:rsidRPr="00292847">
        <w:rPr>
          <w:rFonts w:cs="Times New Roman"/>
          <w:color w:val="000000"/>
          <w:szCs w:val="23"/>
        </w:rPr>
        <w:t xml:space="preserve">b) </w:t>
      </w:r>
      <w:r w:rsidRPr="00292847">
        <w:rPr>
          <w:rFonts w:cs="Times New Roman"/>
          <w:b/>
          <w:bCs/>
          <w:color w:val="000000"/>
          <w:szCs w:val="23"/>
        </w:rPr>
        <w:t xml:space="preserve">„OHROZENIE VODOU“ t.j. šesťminútovým stálym tónom sirén </w:t>
      </w:r>
      <w:r w:rsidRPr="00292847">
        <w:rPr>
          <w:rFonts w:cs="Times New Roman"/>
          <w:color w:val="000000"/>
          <w:szCs w:val="23"/>
        </w:rPr>
        <w:t xml:space="preserve">pri ohrození ničivými </w:t>
      </w:r>
    </w:p>
    <w:p w:rsidR="008D47FC" w:rsidRPr="00292847" w:rsidRDefault="00BF1F33" w:rsidP="00BF1F33">
      <w:pPr>
        <w:autoSpaceDE w:val="0"/>
        <w:autoSpaceDN w:val="0"/>
        <w:adjustRightInd w:val="0"/>
        <w:ind w:left="284" w:hanging="284"/>
        <w:rPr>
          <w:rFonts w:cs="Times New Roman"/>
          <w:color w:val="000000"/>
          <w:szCs w:val="23"/>
        </w:rPr>
      </w:pPr>
      <w:r w:rsidRPr="00292847">
        <w:rPr>
          <w:rFonts w:cs="Times New Roman"/>
          <w:color w:val="000000"/>
          <w:szCs w:val="23"/>
        </w:rPr>
        <w:t xml:space="preserve">    </w:t>
      </w:r>
      <w:r w:rsidR="008D47FC" w:rsidRPr="00292847">
        <w:rPr>
          <w:rFonts w:cs="Times New Roman"/>
          <w:color w:val="000000"/>
          <w:szCs w:val="23"/>
        </w:rPr>
        <w:t xml:space="preserve">účinkami vody sa varovanie obyvateľstva vykonáva signálom. </w:t>
      </w:r>
    </w:p>
    <w:p w:rsidR="00BF1F33" w:rsidRPr="00292847" w:rsidRDefault="00BF1F33" w:rsidP="00BF1F33">
      <w:pPr>
        <w:autoSpaceDE w:val="0"/>
        <w:autoSpaceDN w:val="0"/>
        <w:adjustRightInd w:val="0"/>
        <w:ind w:left="284" w:hanging="284"/>
        <w:rPr>
          <w:rFonts w:cs="Times New Roman"/>
          <w:color w:val="000000"/>
          <w:sz w:val="10"/>
          <w:szCs w:val="10"/>
        </w:rPr>
      </w:pPr>
    </w:p>
    <w:p w:rsidR="008D47FC" w:rsidRPr="00292847" w:rsidRDefault="008D47FC" w:rsidP="00BF1F33">
      <w:pPr>
        <w:autoSpaceDE w:val="0"/>
        <w:autoSpaceDN w:val="0"/>
        <w:adjustRightInd w:val="0"/>
        <w:jc w:val="both"/>
        <w:rPr>
          <w:rFonts w:cs="Times New Roman"/>
          <w:b/>
          <w:bCs/>
          <w:color w:val="000000"/>
          <w:szCs w:val="23"/>
        </w:rPr>
      </w:pPr>
      <w:r w:rsidRPr="00292847">
        <w:rPr>
          <w:rFonts w:cs="Times New Roman"/>
          <w:color w:val="000000"/>
          <w:szCs w:val="23"/>
        </w:rPr>
        <w:t xml:space="preserve">Koniec ohrozenia sa vyhlasuje signálom </w:t>
      </w:r>
      <w:r w:rsidRPr="00292847">
        <w:rPr>
          <w:rFonts w:cs="Times New Roman"/>
          <w:b/>
          <w:bCs/>
          <w:color w:val="000000"/>
          <w:szCs w:val="23"/>
        </w:rPr>
        <w:t>„KONIEC OHROZENIA“</w:t>
      </w:r>
      <w:r w:rsidRPr="00292847">
        <w:rPr>
          <w:rFonts w:cs="Times New Roman"/>
          <w:color w:val="000000"/>
          <w:szCs w:val="23"/>
        </w:rPr>
        <w:t xml:space="preserve">, </w:t>
      </w:r>
      <w:r w:rsidRPr="00292847">
        <w:rPr>
          <w:rFonts w:cs="Times New Roman"/>
          <w:b/>
          <w:bCs/>
          <w:color w:val="000000"/>
          <w:szCs w:val="23"/>
        </w:rPr>
        <w:t xml:space="preserve">t.j. dvojminútovým stálym tónom sirén </w:t>
      </w:r>
      <w:r w:rsidRPr="00292847">
        <w:rPr>
          <w:rFonts w:cs="Times New Roman"/>
          <w:color w:val="000000"/>
          <w:szCs w:val="23"/>
        </w:rPr>
        <w:t>bez opakovania</w:t>
      </w:r>
      <w:r w:rsidRPr="00292847">
        <w:rPr>
          <w:rFonts w:cs="Times New Roman"/>
          <w:b/>
          <w:bCs/>
          <w:color w:val="000000"/>
          <w:szCs w:val="23"/>
        </w:rPr>
        <w:t xml:space="preserve">. </w:t>
      </w:r>
    </w:p>
    <w:p w:rsidR="00BF1F33" w:rsidRPr="00292847" w:rsidRDefault="00BF1F33" w:rsidP="00BF1F33">
      <w:pPr>
        <w:autoSpaceDE w:val="0"/>
        <w:autoSpaceDN w:val="0"/>
        <w:adjustRightInd w:val="0"/>
        <w:jc w:val="both"/>
        <w:rPr>
          <w:rFonts w:cs="Times New Roman"/>
          <w:color w:val="000000"/>
          <w:sz w:val="10"/>
          <w:szCs w:val="10"/>
        </w:rPr>
      </w:pPr>
    </w:p>
    <w:p w:rsidR="008D47FC" w:rsidRPr="00292847" w:rsidRDefault="008D47FC" w:rsidP="00A801AC">
      <w:pPr>
        <w:autoSpaceDE w:val="0"/>
        <w:autoSpaceDN w:val="0"/>
        <w:adjustRightInd w:val="0"/>
        <w:jc w:val="both"/>
        <w:rPr>
          <w:rFonts w:cs="Times New Roman"/>
          <w:color w:val="000000"/>
          <w:szCs w:val="23"/>
        </w:rPr>
      </w:pPr>
      <w:r w:rsidRPr="00292847">
        <w:rPr>
          <w:rFonts w:cs="Times New Roman"/>
          <w:color w:val="000000"/>
          <w:szCs w:val="23"/>
        </w:rPr>
        <w:t xml:space="preserve">Varovný signál a signál koniec ohrozenia sa následne dopĺňajú </w:t>
      </w:r>
      <w:r w:rsidRPr="00292847">
        <w:rPr>
          <w:rFonts w:cs="Times New Roman"/>
          <w:b/>
          <w:bCs/>
          <w:color w:val="000000"/>
          <w:szCs w:val="23"/>
        </w:rPr>
        <w:t xml:space="preserve">hovorenou informáciou </w:t>
      </w:r>
      <w:r w:rsidRPr="00292847">
        <w:rPr>
          <w:rFonts w:cs="Times New Roman"/>
          <w:color w:val="000000"/>
          <w:szCs w:val="23"/>
        </w:rPr>
        <w:t xml:space="preserve">prostredníctvom hromadných informačných prostriedkov, ktorá by mala obsahovať predovšetkým informácie o čase vzniku a druhu mimoriadnej udalosti, o predpokladanom rozsahu ohrozenia a pokyny pre obyvateľstvo. </w:t>
      </w:r>
    </w:p>
    <w:p w:rsidR="0022105E" w:rsidRPr="00292847" w:rsidRDefault="0022105E" w:rsidP="008D47FC">
      <w:pPr>
        <w:autoSpaceDE w:val="0"/>
        <w:autoSpaceDN w:val="0"/>
        <w:adjustRightInd w:val="0"/>
        <w:rPr>
          <w:rFonts w:cs="Times New Roman"/>
          <w:color w:val="000000"/>
          <w:sz w:val="10"/>
          <w:szCs w:val="10"/>
        </w:rPr>
      </w:pPr>
    </w:p>
    <w:p w:rsidR="0022105E" w:rsidRPr="00292847" w:rsidRDefault="0022105E" w:rsidP="00BF1F33">
      <w:pPr>
        <w:autoSpaceDE w:val="0"/>
        <w:autoSpaceDN w:val="0"/>
        <w:adjustRightInd w:val="0"/>
        <w:jc w:val="both"/>
        <w:rPr>
          <w:rFonts w:cs="Times New Roman"/>
          <w:sz w:val="10"/>
          <w:szCs w:val="10"/>
        </w:rPr>
      </w:pPr>
    </w:p>
    <w:p w:rsidR="00197D07" w:rsidRPr="00292847" w:rsidRDefault="008D47FC" w:rsidP="0022105E">
      <w:pPr>
        <w:autoSpaceDE w:val="0"/>
        <w:autoSpaceDN w:val="0"/>
        <w:adjustRightInd w:val="0"/>
        <w:jc w:val="both"/>
        <w:rPr>
          <w:rFonts w:cs="Times New Roman"/>
          <w:b/>
          <w:bCs/>
          <w:szCs w:val="23"/>
        </w:rPr>
      </w:pPr>
      <w:r w:rsidRPr="00292847">
        <w:rPr>
          <w:rFonts w:cs="Times New Roman"/>
          <w:szCs w:val="23"/>
        </w:rPr>
        <w:t xml:space="preserve">V súlade s § 15 zákona NR SR č. 7/2010 Z. z. o ochrane pred povodňami varovanie obyvateľstva pred nebezpečenstvom v mieste vzniku alebo možného vzniku povodne, v mieste nebezpečenstva povodne a v miestach nižšie ležiacich na vodnom toku sa zabezpečuje prostredníctvom </w:t>
      </w:r>
      <w:r w:rsidRPr="00292847">
        <w:rPr>
          <w:rFonts w:cs="Times New Roman"/>
          <w:b/>
          <w:bCs/>
          <w:szCs w:val="23"/>
        </w:rPr>
        <w:t xml:space="preserve">hlásnej </w:t>
      </w:r>
      <w:r w:rsidR="00197D07" w:rsidRPr="00292847">
        <w:rPr>
          <w:rFonts w:cs="Times New Roman"/>
          <w:b/>
          <w:bCs/>
          <w:szCs w:val="23"/>
        </w:rPr>
        <w:t xml:space="preserve">povodňovej služby. </w:t>
      </w:r>
      <w:r w:rsidR="00197D07" w:rsidRPr="00292847">
        <w:rPr>
          <w:rFonts w:cs="Times New Roman"/>
          <w:bCs/>
          <w:szCs w:val="23"/>
        </w:rPr>
        <w:t>V</w:t>
      </w:r>
      <w:r w:rsidR="00197D07" w:rsidRPr="00292847">
        <w:rPr>
          <w:rFonts w:cs="Times New Roman"/>
          <w:color w:val="231F20"/>
          <w:szCs w:val="24"/>
        </w:rPr>
        <w:t>arovanie obyvateľstva na povodňou ohrozenom území vykonáva varovacie a vyrozumievacie centrum civilnej ochrany alebo obec podľa osobitného predpisu.</w:t>
      </w:r>
      <w:r w:rsidR="00197D07" w:rsidRPr="00292847">
        <w:rPr>
          <w:rFonts w:cs="Times New Roman"/>
          <w:b/>
          <w:bCs/>
          <w:szCs w:val="23"/>
        </w:rPr>
        <w:t xml:space="preserve"> </w:t>
      </w:r>
    </w:p>
    <w:p w:rsidR="00857856" w:rsidRDefault="00857856" w:rsidP="0022105E">
      <w:pPr>
        <w:autoSpaceDE w:val="0"/>
        <w:autoSpaceDN w:val="0"/>
        <w:adjustRightInd w:val="0"/>
        <w:jc w:val="both"/>
        <w:rPr>
          <w:rFonts w:cs="Times New Roman"/>
          <w:szCs w:val="23"/>
        </w:rPr>
      </w:pPr>
    </w:p>
    <w:p w:rsidR="008D47FC" w:rsidRPr="00292847" w:rsidRDefault="008D47FC" w:rsidP="00EA4FF5">
      <w:pPr>
        <w:pStyle w:val="Odsekzoznamu"/>
        <w:numPr>
          <w:ilvl w:val="1"/>
          <w:numId w:val="1"/>
        </w:numPr>
        <w:tabs>
          <w:tab w:val="left" w:pos="426"/>
        </w:tabs>
        <w:autoSpaceDE w:val="0"/>
        <w:autoSpaceDN w:val="0"/>
        <w:adjustRightInd w:val="0"/>
        <w:ind w:left="0" w:firstLine="0"/>
        <w:rPr>
          <w:rFonts w:cs="Times New Roman"/>
          <w:i/>
          <w:szCs w:val="28"/>
        </w:rPr>
      </w:pPr>
      <w:r w:rsidRPr="00292847">
        <w:rPr>
          <w:rFonts w:cs="Times New Roman"/>
          <w:i/>
          <w:szCs w:val="28"/>
        </w:rPr>
        <w:t xml:space="preserve">Záchranné práce </w:t>
      </w:r>
    </w:p>
    <w:p w:rsidR="00EA4FF5" w:rsidRPr="00292847" w:rsidRDefault="00EA4FF5" w:rsidP="00EA4FF5">
      <w:pPr>
        <w:autoSpaceDE w:val="0"/>
        <w:autoSpaceDN w:val="0"/>
        <w:adjustRightInd w:val="0"/>
        <w:ind w:left="360"/>
        <w:rPr>
          <w:rFonts w:cs="Times New Roman"/>
          <w:i/>
          <w:sz w:val="10"/>
          <w:szCs w:val="10"/>
        </w:rPr>
      </w:pPr>
    </w:p>
    <w:p w:rsidR="008D47FC" w:rsidRPr="00292847" w:rsidRDefault="008D47FC" w:rsidP="00EA4FF5">
      <w:pPr>
        <w:autoSpaceDE w:val="0"/>
        <w:autoSpaceDN w:val="0"/>
        <w:adjustRightInd w:val="0"/>
        <w:jc w:val="both"/>
        <w:rPr>
          <w:rFonts w:cs="Times New Roman"/>
          <w:sz w:val="23"/>
          <w:szCs w:val="23"/>
        </w:rPr>
      </w:pPr>
      <w:r w:rsidRPr="00292847">
        <w:rPr>
          <w:rFonts w:cs="Times New Roman"/>
          <w:sz w:val="23"/>
          <w:szCs w:val="23"/>
        </w:rPr>
        <w:t>V zmysle vyhlášky MV SR č. 523/2006 Z.</w:t>
      </w:r>
      <w:r w:rsidR="00EA4FF5" w:rsidRPr="00292847">
        <w:rPr>
          <w:rFonts w:cs="Times New Roman"/>
          <w:sz w:val="23"/>
          <w:szCs w:val="23"/>
        </w:rPr>
        <w:t xml:space="preserve"> </w:t>
      </w:r>
      <w:r w:rsidRPr="00292847">
        <w:rPr>
          <w:rFonts w:cs="Times New Roman"/>
          <w:sz w:val="23"/>
          <w:szCs w:val="23"/>
        </w:rPr>
        <w:t xml:space="preserve">z o podrobnostiach na zabezpečenie záchranných prác a organizovania jednotiek civilnej ochrany sa v súvislosti so vznikom možnej mimoriadnej udalosti vykonávajú záchranné práce ako činnosti na záchranu života, zdravia osôb a záchranu majetku ako aj na odsun z ohrozených alebo postihnutých priestorov. Súčasťou záchranných prác sú činnosti na zamedzenia šírenia a pôsobenia následkov mimoriadnej udalosti a vytvorenie podmienok na odstránenie následkov mimoriadnej udalosti. Záchranné práce sa vykonávajú zložkami integrovaného záchranného systému, útvarmi policajného zboru a osobami povolanými na osobné úkony. </w:t>
      </w:r>
    </w:p>
    <w:p w:rsidR="008D47FC" w:rsidRPr="00292847" w:rsidRDefault="008D47FC" w:rsidP="00EA4FF5">
      <w:pPr>
        <w:autoSpaceDE w:val="0"/>
        <w:autoSpaceDN w:val="0"/>
        <w:adjustRightInd w:val="0"/>
        <w:jc w:val="both"/>
        <w:rPr>
          <w:rFonts w:cs="Times New Roman"/>
          <w:sz w:val="23"/>
          <w:szCs w:val="23"/>
        </w:rPr>
      </w:pPr>
      <w:r w:rsidRPr="00292847">
        <w:rPr>
          <w:rFonts w:cs="Times New Roman"/>
          <w:sz w:val="23"/>
          <w:szCs w:val="23"/>
        </w:rPr>
        <w:t xml:space="preserve">Pre prípad vzniku </w:t>
      </w:r>
      <w:r w:rsidRPr="00292847">
        <w:rPr>
          <w:rFonts w:cs="Times New Roman"/>
          <w:b/>
          <w:bCs/>
          <w:sz w:val="23"/>
          <w:szCs w:val="23"/>
        </w:rPr>
        <w:t xml:space="preserve">akejkoľvek mimoriadnej udalosti </w:t>
      </w:r>
      <w:r w:rsidRPr="00292847">
        <w:rPr>
          <w:rFonts w:cs="Times New Roman"/>
          <w:sz w:val="23"/>
          <w:szCs w:val="23"/>
        </w:rPr>
        <w:t xml:space="preserve">sa vykonávajú najmä tieto činnosti: </w:t>
      </w:r>
    </w:p>
    <w:p w:rsidR="008D47FC" w:rsidRPr="00292847" w:rsidRDefault="008D47FC" w:rsidP="00570E12">
      <w:pPr>
        <w:pStyle w:val="Odsekzoznamu"/>
        <w:numPr>
          <w:ilvl w:val="0"/>
          <w:numId w:val="15"/>
        </w:numPr>
        <w:autoSpaceDE w:val="0"/>
        <w:autoSpaceDN w:val="0"/>
        <w:adjustRightInd w:val="0"/>
        <w:spacing w:after="17"/>
        <w:ind w:left="426" w:hanging="284"/>
        <w:jc w:val="both"/>
        <w:rPr>
          <w:rFonts w:cs="Times New Roman"/>
          <w:szCs w:val="23"/>
        </w:rPr>
      </w:pPr>
      <w:r w:rsidRPr="00292847">
        <w:rPr>
          <w:rFonts w:cs="Times New Roman"/>
          <w:szCs w:val="23"/>
        </w:rPr>
        <w:t xml:space="preserve">varovanie obyvateľstva a vyrozumenie osôb ohrozených mimoriadnou udalosťou a pri zmenách situácie počas vykonávania záchranných prác, </w:t>
      </w:r>
    </w:p>
    <w:p w:rsidR="008D47FC" w:rsidRPr="00292847" w:rsidRDefault="008D47FC" w:rsidP="00570E12">
      <w:pPr>
        <w:pStyle w:val="Odsekzoznamu"/>
        <w:numPr>
          <w:ilvl w:val="0"/>
          <w:numId w:val="15"/>
        </w:numPr>
        <w:autoSpaceDE w:val="0"/>
        <w:autoSpaceDN w:val="0"/>
        <w:adjustRightInd w:val="0"/>
        <w:spacing w:after="17"/>
        <w:ind w:left="426" w:hanging="284"/>
        <w:jc w:val="both"/>
        <w:rPr>
          <w:rFonts w:cs="Times New Roman"/>
          <w:szCs w:val="23"/>
        </w:rPr>
      </w:pPr>
      <w:r w:rsidRPr="00292847">
        <w:rPr>
          <w:rFonts w:cs="Times New Roman"/>
          <w:szCs w:val="23"/>
        </w:rPr>
        <w:t xml:space="preserve">vykonávanie prieskumu a pozorovania na postihnutom území s cieľom vyhľadať postihnuté osoby a vyznačiť životu nebezpečné úseky, </w:t>
      </w:r>
    </w:p>
    <w:p w:rsidR="008D47FC" w:rsidRPr="00292847" w:rsidRDefault="008D47FC" w:rsidP="00570E12">
      <w:pPr>
        <w:pStyle w:val="Odsekzoznamu"/>
        <w:numPr>
          <w:ilvl w:val="0"/>
          <w:numId w:val="15"/>
        </w:numPr>
        <w:autoSpaceDE w:val="0"/>
        <w:autoSpaceDN w:val="0"/>
        <w:adjustRightInd w:val="0"/>
        <w:spacing w:after="17"/>
        <w:ind w:left="426" w:hanging="284"/>
        <w:jc w:val="both"/>
        <w:rPr>
          <w:rFonts w:cs="Times New Roman"/>
          <w:szCs w:val="23"/>
        </w:rPr>
      </w:pPr>
      <w:r w:rsidRPr="00292847">
        <w:rPr>
          <w:rFonts w:cs="Times New Roman"/>
          <w:szCs w:val="23"/>
        </w:rPr>
        <w:t xml:space="preserve">vyslobodzovanie postihnutých osôb z trosiek zničených a narušených budov, vrakov dopravných prostriedkov, z horiacich budov a pod., </w:t>
      </w:r>
    </w:p>
    <w:p w:rsidR="008D47FC" w:rsidRPr="00292847" w:rsidRDefault="008D47FC" w:rsidP="00570E12">
      <w:pPr>
        <w:pStyle w:val="Odsekzoznamu"/>
        <w:numPr>
          <w:ilvl w:val="0"/>
          <w:numId w:val="15"/>
        </w:numPr>
        <w:autoSpaceDE w:val="0"/>
        <w:autoSpaceDN w:val="0"/>
        <w:adjustRightInd w:val="0"/>
        <w:spacing w:after="17"/>
        <w:ind w:left="426" w:hanging="284"/>
        <w:jc w:val="both"/>
        <w:rPr>
          <w:rFonts w:cs="Times New Roman"/>
          <w:szCs w:val="23"/>
        </w:rPr>
      </w:pPr>
      <w:r w:rsidRPr="00292847">
        <w:rPr>
          <w:rFonts w:cs="Times New Roman"/>
          <w:szCs w:val="23"/>
        </w:rPr>
        <w:t xml:space="preserve">zabezpečenie prívodu vzduchu a vody osobám v zavalených priestoroch, </w:t>
      </w:r>
    </w:p>
    <w:p w:rsidR="008D47FC" w:rsidRPr="00292847" w:rsidRDefault="008D47FC" w:rsidP="00570E12">
      <w:pPr>
        <w:pStyle w:val="Odsekzoznamu"/>
        <w:numPr>
          <w:ilvl w:val="0"/>
          <w:numId w:val="15"/>
        </w:numPr>
        <w:autoSpaceDE w:val="0"/>
        <w:autoSpaceDN w:val="0"/>
        <w:adjustRightInd w:val="0"/>
        <w:spacing w:after="17"/>
        <w:ind w:left="426" w:hanging="284"/>
        <w:jc w:val="both"/>
        <w:rPr>
          <w:rFonts w:cs="Times New Roman"/>
          <w:szCs w:val="23"/>
        </w:rPr>
      </w:pPr>
      <w:r w:rsidRPr="00292847">
        <w:rPr>
          <w:rFonts w:cs="Times New Roman"/>
          <w:szCs w:val="23"/>
        </w:rPr>
        <w:t xml:space="preserve">poskytovanie prvej predlekárskej pomoci a neodkladnej zdravotníckej starostlivosti zraneným osobám vrátane odsunu postihnutých do zdravotníckych zariadení (vykonávajú príslušníci hasičského záchranného zboru a rýchlej lekárskej pomoci), </w:t>
      </w:r>
    </w:p>
    <w:p w:rsidR="008D47FC" w:rsidRPr="00292847" w:rsidRDefault="008D47FC" w:rsidP="00570E12">
      <w:pPr>
        <w:pStyle w:val="Odsekzoznamu"/>
        <w:numPr>
          <w:ilvl w:val="0"/>
          <w:numId w:val="15"/>
        </w:numPr>
        <w:autoSpaceDE w:val="0"/>
        <w:autoSpaceDN w:val="0"/>
        <w:adjustRightInd w:val="0"/>
        <w:spacing w:after="17"/>
        <w:ind w:left="426" w:hanging="284"/>
        <w:jc w:val="both"/>
        <w:rPr>
          <w:rFonts w:cs="Times New Roman"/>
          <w:szCs w:val="23"/>
        </w:rPr>
      </w:pPr>
      <w:r w:rsidRPr="00292847">
        <w:rPr>
          <w:rFonts w:cs="Times New Roman"/>
          <w:szCs w:val="23"/>
        </w:rPr>
        <w:t xml:space="preserve">lokalizácia a likvidácia požiarov ohrozujúcich postihnuté osoby a nasadené sily a prostriedky, </w:t>
      </w:r>
    </w:p>
    <w:p w:rsidR="008D47FC" w:rsidRPr="00292847" w:rsidRDefault="008D47FC" w:rsidP="00570E12">
      <w:pPr>
        <w:pStyle w:val="Odsekzoznamu"/>
        <w:numPr>
          <w:ilvl w:val="0"/>
          <w:numId w:val="15"/>
        </w:numPr>
        <w:autoSpaceDE w:val="0"/>
        <w:autoSpaceDN w:val="0"/>
        <w:adjustRightInd w:val="0"/>
        <w:spacing w:after="17"/>
        <w:ind w:left="426" w:hanging="284"/>
        <w:jc w:val="both"/>
        <w:rPr>
          <w:rFonts w:cs="Times New Roman"/>
          <w:szCs w:val="23"/>
        </w:rPr>
      </w:pPr>
      <w:r w:rsidRPr="00292847">
        <w:rPr>
          <w:rFonts w:cs="Times New Roman"/>
          <w:szCs w:val="23"/>
        </w:rPr>
        <w:t xml:space="preserve">vykonávanie hygienickej očisty postihnutých osôb, </w:t>
      </w:r>
    </w:p>
    <w:p w:rsidR="008D47FC" w:rsidRPr="00292847" w:rsidRDefault="008D47FC" w:rsidP="00570E12">
      <w:pPr>
        <w:pStyle w:val="Odsekzoznamu"/>
        <w:numPr>
          <w:ilvl w:val="0"/>
          <w:numId w:val="15"/>
        </w:numPr>
        <w:autoSpaceDE w:val="0"/>
        <w:autoSpaceDN w:val="0"/>
        <w:adjustRightInd w:val="0"/>
        <w:spacing w:after="17"/>
        <w:ind w:left="426" w:hanging="284"/>
        <w:jc w:val="both"/>
        <w:rPr>
          <w:rFonts w:cs="Times New Roman"/>
          <w:szCs w:val="23"/>
        </w:rPr>
      </w:pPr>
      <w:r w:rsidRPr="00292847">
        <w:rPr>
          <w:rFonts w:cs="Times New Roman"/>
          <w:szCs w:val="23"/>
        </w:rPr>
        <w:t xml:space="preserve">regulácia pohybu osôb a dopravných prostriedkov na postihnutom území s dôrazom na zamedzenie vstupu osôb a techniky do ohrozenej oblasti, </w:t>
      </w:r>
    </w:p>
    <w:p w:rsidR="008D47FC" w:rsidRPr="00292847" w:rsidRDefault="008D47FC" w:rsidP="00570E12">
      <w:pPr>
        <w:pStyle w:val="Odsekzoznamu"/>
        <w:numPr>
          <w:ilvl w:val="0"/>
          <w:numId w:val="15"/>
        </w:numPr>
        <w:autoSpaceDE w:val="0"/>
        <w:autoSpaceDN w:val="0"/>
        <w:adjustRightInd w:val="0"/>
        <w:spacing w:after="17"/>
        <w:ind w:left="426" w:hanging="284"/>
        <w:jc w:val="both"/>
        <w:rPr>
          <w:rFonts w:cs="Times New Roman"/>
          <w:szCs w:val="23"/>
        </w:rPr>
      </w:pPr>
      <w:r w:rsidRPr="00292847">
        <w:rPr>
          <w:rFonts w:cs="Times New Roman"/>
          <w:szCs w:val="23"/>
        </w:rPr>
        <w:t xml:space="preserve">uzavretie postihnutého územia, </w:t>
      </w:r>
    </w:p>
    <w:p w:rsidR="008D47FC" w:rsidRPr="00292847" w:rsidRDefault="008D47FC" w:rsidP="00570E12">
      <w:pPr>
        <w:pStyle w:val="Odsekzoznamu"/>
        <w:numPr>
          <w:ilvl w:val="0"/>
          <w:numId w:val="15"/>
        </w:numPr>
        <w:autoSpaceDE w:val="0"/>
        <w:autoSpaceDN w:val="0"/>
        <w:adjustRightInd w:val="0"/>
        <w:spacing w:after="17"/>
        <w:ind w:left="426" w:hanging="284"/>
        <w:jc w:val="both"/>
        <w:rPr>
          <w:rFonts w:cs="Times New Roman"/>
          <w:szCs w:val="23"/>
        </w:rPr>
      </w:pPr>
      <w:r w:rsidRPr="00292847">
        <w:rPr>
          <w:rFonts w:cs="Times New Roman"/>
          <w:szCs w:val="23"/>
        </w:rPr>
        <w:t xml:space="preserve">odsun nezranených osôb z postihnutého územia, </w:t>
      </w:r>
    </w:p>
    <w:p w:rsidR="008D47FC" w:rsidRPr="00292847" w:rsidRDefault="008D47FC" w:rsidP="00570E12">
      <w:pPr>
        <w:pStyle w:val="Odsekzoznamu"/>
        <w:numPr>
          <w:ilvl w:val="0"/>
          <w:numId w:val="15"/>
        </w:numPr>
        <w:autoSpaceDE w:val="0"/>
        <w:autoSpaceDN w:val="0"/>
        <w:adjustRightInd w:val="0"/>
        <w:spacing w:after="17"/>
        <w:ind w:left="426" w:hanging="284"/>
        <w:jc w:val="both"/>
        <w:rPr>
          <w:rFonts w:cs="Times New Roman"/>
          <w:szCs w:val="23"/>
        </w:rPr>
      </w:pPr>
      <w:r w:rsidRPr="00292847">
        <w:rPr>
          <w:rFonts w:cs="Times New Roman"/>
          <w:szCs w:val="23"/>
        </w:rPr>
        <w:t xml:space="preserve">núdzové zásobovanie a núdzové ubytovanie osôb, ktoré sú následkom mimoriadnej udalosti bez základných životných potrieb, </w:t>
      </w:r>
    </w:p>
    <w:p w:rsidR="008D47FC" w:rsidRPr="00292847" w:rsidRDefault="008D47FC" w:rsidP="00570E12">
      <w:pPr>
        <w:pStyle w:val="Odsekzoznamu"/>
        <w:numPr>
          <w:ilvl w:val="0"/>
          <w:numId w:val="15"/>
        </w:numPr>
        <w:autoSpaceDE w:val="0"/>
        <w:autoSpaceDN w:val="0"/>
        <w:adjustRightInd w:val="0"/>
        <w:spacing w:after="17"/>
        <w:ind w:left="426" w:hanging="284"/>
        <w:jc w:val="both"/>
        <w:rPr>
          <w:rFonts w:cs="Times New Roman"/>
          <w:sz w:val="23"/>
          <w:szCs w:val="23"/>
        </w:rPr>
      </w:pPr>
      <w:r w:rsidRPr="00292847">
        <w:rPr>
          <w:rFonts w:cs="Times New Roman"/>
          <w:sz w:val="23"/>
          <w:szCs w:val="23"/>
        </w:rPr>
        <w:t xml:space="preserve">pozorovanie postihnutého územia, </w:t>
      </w:r>
    </w:p>
    <w:p w:rsidR="008D47FC" w:rsidRPr="00292847" w:rsidRDefault="008D47FC" w:rsidP="00570E12">
      <w:pPr>
        <w:pStyle w:val="Odsekzoznamu"/>
        <w:numPr>
          <w:ilvl w:val="0"/>
          <w:numId w:val="15"/>
        </w:numPr>
        <w:autoSpaceDE w:val="0"/>
        <w:autoSpaceDN w:val="0"/>
        <w:adjustRightInd w:val="0"/>
        <w:spacing w:after="17"/>
        <w:ind w:left="426" w:hanging="284"/>
        <w:jc w:val="both"/>
        <w:rPr>
          <w:rFonts w:cs="Times New Roman"/>
          <w:sz w:val="23"/>
          <w:szCs w:val="23"/>
        </w:rPr>
      </w:pPr>
      <w:r w:rsidRPr="00292847">
        <w:rPr>
          <w:rFonts w:cs="Times New Roman"/>
          <w:sz w:val="23"/>
          <w:szCs w:val="23"/>
        </w:rPr>
        <w:t xml:space="preserve">poskytnutie veterinárnej pomoci postihnutým zvieratám a vykonanie veterinárnej očisty, </w:t>
      </w:r>
    </w:p>
    <w:p w:rsidR="008D47FC" w:rsidRPr="00292847" w:rsidRDefault="008D47FC" w:rsidP="00570E12">
      <w:pPr>
        <w:pStyle w:val="Odsekzoznamu"/>
        <w:numPr>
          <w:ilvl w:val="0"/>
          <w:numId w:val="15"/>
        </w:numPr>
        <w:autoSpaceDE w:val="0"/>
        <w:autoSpaceDN w:val="0"/>
        <w:adjustRightInd w:val="0"/>
        <w:spacing w:after="17"/>
        <w:ind w:left="426" w:hanging="284"/>
        <w:jc w:val="both"/>
        <w:rPr>
          <w:rFonts w:cs="Times New Roman"/>
          <w:sz w:val="23"/>
          <w:szCs w:val="23"/>
        </w:rPr>
      </w:pPr>
      <w:r w:rsidRPr="00292847">
        <w:rPr>
          <w:rFonts w:cs="Times New Roman"/>
          <w:sz w:val="23"/>
          <w:szCs w:val="23"/>
        </w:rPr>
        <w:t xml:space="preserve">uvoľňovanie určených cestných komunikácií a železničných tratí, vytvorenie priechodov a prejazdov potrebných na vykonávanie záchranných prác, </w:t>
      </w:r>
    </w:p>
    <w:p w:rsidR="008D47FC" w:rsidRPr="00292847" w:rsidRDefault="008D47FC" w:rsidP="00570E12">
      <w:pPr>
        <w:pStyle w:val="Odsekzoznamu"/>
        <w:numPr>
          <w:ilvl w:val="0"/>
          <w:numId w:val="15"/>
        </w:numPr>
        <w:autoSpaceDE w:val="0"/>
        <w:autoSpaceDN w:val="0"/>
        <w:adjustRightInd w:val="0"/>
        <w:spacing w:after="17"/>
        <w:ind w:left="426" w:hanging="284"/>
        <w:jc w:val="both"/>
        <w:rPr>
          <w:rFonts w:cs="Times New Roman"/>
          <w:sz w:val="23"/>
          <w:szCs w:val="23"/>
        </w:rPr>
      </w:pPr>
      <w:r w:rsidRPr="00292847">
        <w:rPr>
          <w:rFonts w:cs="Times New Roman"/>
          <w:sz w:val="23"/>
          <w:szCs w:val="23"/>
        </w:rPr>
        <w:t xml:space="preserve">zachytávanie ropných produktov na vodných plochách a tokoch, </w:t>
      </w:r>
    </w:p>
    <w:p w:rsidR="008D47FC" w:rsidRPr="00292847" w:rsidRDefault="008D47FC" w:rsidP="00570E12">
      <w:pPr>
        <w:pStyle w:val="Odsekzoznamu"/>
        <w:numPr>
          <w:ilvl w:val="0"/>
          <w:numId w:val="15"/>
        </w:numPr>
        <w:autoSpaceDE w:val="0"/>
        <w:autoSpaceDN w:val="0"/>
        <w:adjustRightInd w:val="0"/>
        <w:spacing w:after="17"/>
        <w:ind w:left="426" w:hanging="284"/>
        <w:jc w:val="both"/>
        <w:rPr>
          <w:rFonts w:cs="Times New Roman"/>
          <w:sz w:val="23"/>
          <w:szCs w:val="23"/>
        </w:rPr>
      </w:pPr>
      <w:r w:rsidRPr="00292847">
        <w:rPr>
          <w:rFonts w:cs="Times New Roman"/>
          <w:sz w:val="23"/>
          <w:szCs w:val="23"/>
        </w:rPr>
        <w:t xml:space="preserve">identifikácia, odsun usmrtených osôb, </w:t>
      </w:r>
    </w:p>
    <w:p w:rsidR="008D47FC" w:rsidRDefault="008D47FC" w:rsidP="00570E12">
      <w:pPr>
        <w:pStyle w:val="Odsekzoznamu"/>
        <w:numPr>
          <w:ilvl w:val="0"/>
          <w:numId w:val="15"/>
        </w:numPr>
        <w:autoSpaceDE w:val="0"/>
        <w:autoSpaceDN w:val="0"/>
        <w:adjustRightInd w:val="0"/>
        <w:spacing w:after="17"/>
        <w:ind w:left="426" w:hanging="284"/>
        <w:jc w:val="both"/>
        <w:rPr>
          <w:rFonts w:cs="Times New Roman"/>
          <w:sz w:val="23"/>
          <w:szCs w:val="23"/>
        </w:rPr>
      </w:pPr>
      <w:r w:rsidRPr="00292847">
        <w:rPr>
          <w:rFonts w:cs="Times New Roman"/>
          <w:sz w:val="23"/>
          <w:szCs w:val="23"/>
        </w:rPr>
        <w:t xml:space="preserve">psychologická a duchovná pomoc. </w:t>
      </w:r>
    </w:p>
    <w:p w:rsidR="00D01200" w:rsidRPr="00D01200" w:rsidRDefault="00D01200" w:rsidP="00D01200">
      <w:pPr>
        <w:autoSpaceDE w:val="0"/>
        <w:autoSpaceDN w:val="0"/>
        <w:adjustRightInd w:val="0"/>
        <w:spacing w:after="17"/>
        <w:jc w:val="both"/>
        <w:rPr>
          <w:rFonts w:cs="Times New Roman"/>
          <w:sz w:val="23"/>
          <w:szCs w:val="23"/>
        </w:rPr>
      </w:pPr>
    </w:p>
    <w:p w:rsidR="008D47FC" w:rsidRPr="00292847" w:rsidRDefault="008D47FC" w:rsidP="00EA4FF5">
      <w:pPr>
        <w:autoSpaceDE w:val="0"/>
        <w:autoSpaceDN w:val="0"/>
        <w:adjustRightInd w:val="0"/>
        <w:jc w:val="both"/>
        <w:rPr>
          <w:rFonts w:cs="Times New Roman"/>
          <w:sz w:val="10"/>
          <w:szCs w:val="10"/>
        </w:rPr>
      </w:pPr>
    </w:p>
    <w:p w:rsidR="008D47FC" w:rsidRPr="00292847" w:rsidRDefault="008D47FC" w:rsidP="00B76BB3">
      <w:pPr>
        <w:pStyle w:val="Odsekzoznamu"/>
        <w:numPr>
          <w:ilvl w:val="2"/>
          <w:numId w:val="1"/>
        </w:numPr>
        <w:autoSpaceDE w:val="0"/>
        <w:autoSpaceDN w:val="0"/>
        <w:adjustRightInd w:val="0"/>
        <w:ind w:left="709" w:hanging="709"/>
        <w:rPr>
          <w:rFonts w:cs="Times New Roman"/>
          <w:i/>
          <w:szCs w:val="24"/>
        </w:rPr>
      </w:pPr>
      <w:r w:rsidRPr="00292847">
        <w:rPr>
          <w:rFonts w:cs="Times New Roman"/>
          <w:i/>
          <w:szCs w:val="24"/>
        </w:rPr>
        <w:t xml:space="preserve">Záchranné práce pri povodniach </w:t>
      </w:r>
    </w:p>
    <w:p w:rsidR="00B76BB3" w:rsidRPr="00292847" w:rsidRDefault="00B76BB3" w:rsidP="00B76BB3">
      <w:pPr>
        <w:autoSpaceDE w:val="0"/>
        <w:autoSpaceDN w:val="0"/>
        <w:adjustRightInd w:val="0"/>
        <w:ind w:left="360"/>
        <w:rPr>
          <w:rFonts w:cs="Times New Roman"/>
          <w:i/>
          <w:sz w:val="10"/>
          <w:szCs w:val="10"/>
        </w:rPr>
      </w:pPr>
    </w:p>
    <w:p w:rsidR="008D47FC" w:rsidRPr="00292847" w:rsidRDefault="008D47FC" w:rsidP="00B76BB3">
      <w:pPr>
        <w:autoSpaceDE w:val="0"/>
        <w:autoSpaceDN w:val="0"/>
        <w:adjustRightInd w:val="0"/>
        <w:jc w:val="both"/>
        <w:rPr>
          <w:rFonts w:cs="Times New Roman"/>
          <w:szCs w:val="24"/>
        </w:rPr>
      </w:pPr>
      <w:r w:rsidRPr="00292847">
        <w:rPr>
          <w:rFonts w:cs="Times New Roman"/>
          <w:szCs w:val="24"/>
        </w:rPr>
        <w:t xml:space="preserve">V čase nebezpečenstva povodne, počas povodne a po povodni v bezprostredne ohrozených alebo už zaplavených územiach sa vykonávajú tieto </w:t>
      </w:r>
      <w:r w:rsidRPr="00292847">
        <w:rPr>
          <w:rFonts w:cs="Times New Roman"/>
          <w:b/>
          <w:bCs/>
          <w:szCs w:val="24"/>
        </w:rPr>
        <w:t xml:space="preserve">povodňové záchranné práce: </w:t>
      </w:r>
    </w:p>
    <w:p w:rsidR="008D47FC" w:rsidRPr="00292847" w:rsidRDefault="008D47FC" w:rsidP="00570E12">
      <w:pPr>
        <w:pStyle w:val="Odsekzoznamu"/>
        <w:numPr>
          <w:ilvl w:val="0"/>
          <w:numId w:val="18"/>
        </w:numPr>
        <w:autoSpaceDE w:val="0"/>
        <w:autoSpaceDN w:val="0"/>
        <w:adjustRightInd w:val="0"/>
        <w:ind w:left="426" w:hanging="284"/>
        <w:jc w:val="both"/>
        <w:rPr>
          <w:rFonts w:cs="Times New Roman"/>
          <w:szCs w:val="24"/>
        </w:rPr>
      </w:pPr>
      <w:r w:rsidRPr="00292847">
        <w:rPr>
          <w:rFonts w:cs="Times New Roman"/>
          <w:szCs w:val="24"/>
        </w:rPr>
        <w:t xml:space="preserve">varovanie, práce spojené s ochranou, evakuáciou obyvateľstva na nevyhnutne potrebný čas v územiach ohrozených a alebo zaplavených povodňou, </w:t>
      </w:r>
    </w:p>
    <w:p w:rsidR="008D47FC" w:rsidRPr="00292847" w:rsidRDefault="008D47FC" w:rsidP="00570E12">
      <w:pPr>
        <w:pStyle w:val="Odsekzoznamu"/>
        <w:numPr>
          <w:ilvl w:val="0"/>
          <w:numId w:val="18"/>
        </w:numPr>
        <w:autoSpaceDE w:val="0"/>
        <w:autoSpaceDN w:val="0"/>
        <w:adjustRightInd w:val="0"/>
        <w:ind w:left="426" w:hanging="284"/>
        <w:jc w:val="both"/>
        <w:rPr>
          <w:rFonts w:cs="Times New Roman"/>
          <w:szCs w:val="24"/>
        </w:rPr>
      </w:pPr>
      <w:r w:rsidRPr="00292847">
        <w:rPr>
          <w:rFonts w:cs="Times New Roman"/>
          <w:szCs w:val="24"/>
        </w:rPr>
        <w:t xml:space="preserve">ochrana a zachraňovanie majetku na postihnutom území, </w:t>
      </w:r>
    </w:p>
    <w:p w:rsidR="008D47FC" w:rsidRPr="00292847" w:rsidRDefault="008D47FC" w:rsidP="00570E12">
      <w:pPr>
        <w:pStyle w:val="Odsekzoznamu"/>
        <w:numPr>
          <w:ilvl w:val="0"/>
          <w:numId w:val="18"/>
        </w:numPr>
        <w:autoSpaceDE w:val="0"/>
        <w:autoSpaceDN w:val="0"/>
        <w:adjustRightInd w:val="0"/>
        <w:ind w:left="426" w:hanging="284"/>
        <w:jc w:val="both"/>
        <w:rPr>
          <w:rFonts w:cs="Times New Roman"/>
          <w:szCs w:val="24"/>
        </w:rPr>
      </w:pPr>
      <w:r w:rsidRPr="00292847">
        <w:rPr>
          <w:rFonts w:cs="Times New Roman"/>
          <w:szCs w:val="24"/>
        </w:rPr>
        <w:t xml:space="preserve">odstraňovanie prekážok, ktoré bránia plynulému odtoku vôd, </w:t>
      </w:r>
    </w:p>
    <w:p w:rsidR="008D47FC" w:rsidRPr="00292847" w:rsidRDefault="008D47FC" w:rsidP="00570E12">
      <w:pPr>
        <w:pStyle w:val="Odsekzoznamu"/>
        <w:numPr>
          <w:ilvl w:val="0"/>
          <w:numId w:val="18"/>
        </w:numPr>
        <w:autoSpaceDE w:val="0"/>
        <w:autoSpaceDN w:val="0"/>
        <w:adjustRightInd w:val="0"/>
        <w:ind w:left="426" w:hanging="284"/>
        <w:jc w:val="both"/>
        <w:rPr>
          <w:rFonts w:cs="Times New Roman"/>
          <w:szCs w:val="24"/>
        </w:rPr>
      </w:pPr>
      <w:r w:rsidRPr="00292847">
        <w:rPr>
          <w:rFonts w:cs="Times New Roman"/>
          <w:szCs w:val="24"/>
        </w:rPr>
        <w:t xml:space="preserve">odsun nebezpečných látok z dosahu záplav, </w:t>
      </w:r>
    </w:p>
    <w:p w:rsidR="008D47FC" w:rsidRPr="00292847" w:rsidRDefault="008D47FC" w:rsidP="00570E12">
      <w:pPr>
        <w:pStyle w:val="Odsekzoznamu"/>
        <w:numPr>
          <w:ilvl w:val="0"/>
          <w:numId w:val="18"/>
        </w:numPr>
        <w:autoSpaceDE w:val="0"/>
        <w:autoSpaceDN w:val="0"/>
        <w:adjustRightInd w:val="0"/>
        <w:ind w:left="426" w:hanging="284"/>
        <w:jc w:val="both"/>
        <w:rPr>
          <w:rFonts w:cs="Times New Roman"/>
          <w:szCs w:val="24"/>
        </w:rPr>
      </w:pPr>
      <w:r w:rsidRPr="00292847">
        <w:rPr>
          <w:rFonts w:cs="Times New Roman"/>
          <w:szCs w:val="24"/>
        </w:rPr>
        <w:t xml:space="preserve">nevyhnutné práce na prístupových komunikáciách súvisiace s obnovením prístupu do sídelných celkov vrátane výstavby provizórnych mostných objektov a lávok, </w:t>
      </w:r>
    </w:p>
    <w:p w:rsidR="008D47FC" w:rsidRPr="00292847" w:rsidRDefault="008D47FC" w:rsidP="00570E12">
      <w:pPr>
        <w:pStyle w:val="Odsekzoznamu"/>
        <w:numPr>
          <w:ilvl w:val="0"/>
          <w:numId w:val="18"/>
        </w:numPr>
        <w:autoSpaceDE w:val="0"/>
        <w:autoSpaceDN w:val="0"/>
        <w:adjustRightInd w:val="0"/>
        <w:ind w:left="426" w:hanging="284"/>
        <w:jc w:val="both"/>
        <w:rPr>
          <w:rFonts w:cs="Times New Roman"/>
          <w:szCs w:val="24"/>
        </w:rPr>
      </w:pPr>
      <w:r w:rsidRPr="00292847">
        <w:rPr>
          <w:rFonts w:cs="Times New Roman"/>
          <w:szCs w:val="24"/>
        </w:rPr>
        <w:lastRenderedPageBreak/>
        <w:t xml:space="preserve">riadenie dopravy, vytyčovanie obchádzok a osadzovanie provizórneho dopravného značenia, </w:t>
      </w:r>
    </w:p>
    <w:p w:rsidR="008D47FC" w:rsidRPr="00292847" w:rsidRDefault="008D47FC" w:rsidP="00570E12">
      <w:pPr>
        <w:pStyle w:val="Odsekzoznamu"/>
        <w:numPr>
          <w:ilvl w:val="0"/>
          <w:numId w:val="18"/>
        </w:numPr>
        <w:autoSpaceDE w:val="0"/>
        <w:autoSpaceDN w:val="0"/>
        <w:adjustRightInd w:val="0"/>
        <w:ind w:left="426" w:hanging="284"/>
        <w:jc w:val="both"/>
        <w:rPr>
          <w:rFonts w:cs="Times New Roman"/>
          <w:szCs w:val="24"/>
        </w:rPr>
      </w:pPr>
      <w:r w:rsidRPr="00292847">
        <w:rPr>
          <w:rFonts w:cs="Times New Roman"/>
          <w:szCs w:val="24"/>
        </w:rPr>
        <w:t xml:space="preserve">ochrana vodných zdrojov a rozvodov pitnej vody, elektrickej energie, plynu a telekomunikačných sietí, </w:t>
      </w:r>
    </w:p>
    <w:p w:rsidR="008D47FC" w:rsidRPr="00292847" w:rsidRDefault="008D47FC" w:rsidP="00570E12">
      <w:pPr>
        <w:pStyle w:val="Odsekzoznamu"/>
        <w:numPr>
          <w:ilvl w:val="0"/>
          <w:numId w:val="18"/>
        </w:numPr>
        <w:autoSpaceDE w:val="0"/>
        <w:autoSpaceDN w:val="0"/>
        <w:adjustRightInd w:val="0"/>
        <w:ind w:left="426" w:hanging="284"/>
        <w:jc w:val="both"/>
        <w:rPr>
          <w:rFonts w:cs="Times New Roman"/>
          <w:szCs w:val="24"/>
        </w:rPr>
      </w:pPr>
      <w:r w:rsidRPr="00292847">
        <w:rPr>
          <w:rFonts w:cs="Times New Roman"/>
          <w:szCs w:val="24"/>
        </w:rPr>
        <w:t xml:space="preserve">uzatvorenie evakuovaného územia a ochrana majetku evakuovaných osôb, </w:t>
      </w:r>
    </w:p>
    <w:p w:rsidR="008D47FC" w:rsidRPr="00292847" w:rsidRDefault="008D47FC" w:rsidP="00570E12">
      <w:pPr>
        <w:pStyle w:val="Odsekzoznamu"/>
        <w:numPr>
          <w:ilvl w:val="0"/>
          <w:numId w:val="18"/>
        </w:numPr>
        <w:autoSpaceDE w:val="0"/>
        <w:autoSpaceDN w:val="0"/>
        <w:adjustRightInd w:val="0"/>
        <w:ind w:left="426" w:hanging="284"/>
        <w:jc w:val="both"/>
        <w:rPr>
          <w:rFonts w:cs="Times New Roman"/>
          <w:szCs w:val="24"/>
        </w:rPr>
      </w:pPr>
      <w:r w:rsidRPr="00292847">
        <w:rPr>
          <w:rFonts w:cs="Times New Roman"/>
          <w:szCs w:val="24"/>
        </w:rPr>
        <w:t xml:space="preserve">núdzové zásobovanie pitnou vodou a potravinami v postihnutých oblastiach, </w:t>
      </w:r>
    </w:p>
    <w:p w:rsidR="008D47FC" w:rsidRPr="00292847" w:rsidRDefault="008D47FC" w:rsidP="00570E12">
      <w:pPr>
        <w:pStyle w:val="Odsekzoznamu"/>
        <w:numPr>
          <w:ilvl w:val="0"/>
          <w:numId w:val="18"/>
        </w:numPr>
        <w:autoSpaceDE w:val="0"/>
        <w:autoSpaceDN w:val="0"/>
        <w:adjustRightInd w:val="0"/>
        <w:ind w:left="426" w:hanging="284"/>
        <w:jc w:val="both"/>
        <w:rPr>
          <w:rFonts w:cs="Times New Roman"/>
          <w:szCs w:val="24"/>
        </w:rPr>
      </w:pPr>
      <w:r w:rsidRPr="00292847">
        <w:rPr>
          <w:rFonts w:cs="Times New Roman"/>
          <w:szCs w:val="24"/>
        </w:rPr>
        <w:t xml:space="preserve">vyhľadávanie nezvestných osôb, </w:t>
      </w:r>
    </w:p>
    <w:p w:rsidR="008D47FC" w:rsidRPr="00292847" w:rsidRDefault="008D47FC" w:rsidP="00570E12">
      <w:pPr>
        <w:pStyle w:val="Odsekzoznamu"/>
        <w:numPr>
          <w:ilvl w:val="0"/>
          <w:numId w:val="18"/>
        </w:numPr>
        <w:autoSpaceDE w:val="0"/>
        <w:autoSpaceDN w:val="0"/>
        <w:adjustRightInd w:val="0"/>
        <w:ind w:left="426" w:hanging="284"/>
        <w:jc w:val="both"/>
        <w:rPr>
          <w:rFonts w:cs="Times New Roman"/>
          <w:szCs w:val="24"/>
        </w:rPr>
      </w:pPr>
      <w:r w:rsidRPr="00292847">
        <w:rPr>
          <w:rFonts w:cs="Times New Roman"/>
          <w:szCs w:val="24"/>
        </w:rPr>
        <w:t xml:space="preserve">odčerpávanie vody zo zatopených domov, pivníc, studní, verejnej kanalizácie, žúmp a iných objektov, </w:t>
      </w:r>
    </w:p>
    <w:p w:rsidR="008D47FC" w:rsidRPr="00292847" w:rsidRDefault="008D47FC" w:rsidP="00570E12">
      <w:pPr>
        <w:pStyle w:val="Odsekzoznamu"/>
        <w:numPr>
          <w:ilvl w:val="0"/>
          <w:numId w:val="18"/>
        </w:numPr>
        <w:autoSpaceDE w:val="0"/>
        <w:autoSpaceDN w:val="0"/>
        <w:adjustRightInd w:val="0"/>
        <w:ind w:left="426" w:hanging="284"/>
        <w:jc w:val="both"/>
        <w:rPr>
          <w:rFonts w:cs="Times New Roman"/>
          <w:szCs w:val="24"/>
        </w:rPr>
      </w:pPr>
      <w:r w:rsidRPr="00292847">
        <w:rPr>
          <w:rFonts w:cs="Times New Roman"/>
          <w:szCs w:val="24"/>
        </w:rPr>
        <w:t xml:space="preserve">hygienicko - protiepidemiologické opatrenia vyvolané povodňami, </w:t>
      </w:r>
    </w:p>
    <w:p w:rsidR="008D47FC" w:rsidRPr="00292847" w:rsidRDefault="008D47FC" w:rsidP="00570E12">
      <w:pPr>
        <w:pStyle w:val="Odsekzoznamu"/>
        <w:numPr>
          <w:ilvl w:val="0"/>
          <w:numId w:val="18"/>
        </w:numPr>
        <w:autoSpaceDE w:val="0"/>
        <w:autoSpaceDN w:val="0"/>
        <w:adjustRightInd w:val="0"/>
        <w:ind w:left="426" w:hanging="284"/>
        <w:jc w:val="both"/>
        <w:rPr>
          <w:rFonts w:cs="Times New Roman"/>
          <w:szCs w:val="24"/>
        </w:rPr>
      </w:pPr>
      <w:r w:rsidRPr="00292847">
        <w:rPr>
          <w:rFonts w:cs="Times New Roman"/>
          <w:szCs w:val="24"/>
        </w:rPr>
        <w:t xml:space="preserve">zabezpečenie verejného poriadku na území postihnutom povodňami, </w:t>
      </w:r>
    </w:p>
    <w:p w:rsidR="008D47FC" w:rsidRPr="00292847" w:rsidRDefault="008D47FC" w:rsidP="00570E12">
      <w:pPr>
        <w:pStyle w:val="Odsekzoznamu"/>
        <w:numPr>
          <w:ilvl w:val="0"/>
          <w:numId w:val="18"/>
        </w:numPr>
        <w:autoSpaceDE w:val="0"/>
        <w:autoSpaceDN w:val="0"/>
        <w:adjustRightInd w:val="0"/>
        <w:ind w:left="426" w:hanging="284"/>
        <w:jc w:val="both"/>
        <w:rPr>
          <w:rFonts w:cs="Times New Roman"/>
          <w:szCs w:val="24"/>
        </w:rPr>
      </w:pPr>
      <w:r w:rsidRPr="00292847">
        <w:rPr>
          <w:rFonts w:cs="Times New Roman"/>
          <w:szCs w:val="24"/>
        </w:rPr>
        <w:t xml:space="preserve">odstraňovanie naplavenín z domov a z iných objektov, verejných priestranstiev a z komunikácií, </w:t>
      </w:r>
    </w:p>
    <w:p w:rsidR="008D47FC" w:rsidRPr="00292847" w:rsidRDefault="008D47FC" w:rsidP="00570E12">
      <w:pPr>
        <w:pStyle w:val="Odsekzoznamu"/>
        <w:numPr>
          <w:ilvl w:val="0"/>
          <w:numId w:val="18"/>
        </w:numPr>
        <w:autoSpaceDE w:val="0"/>
        <w:autoSpaceDN w:val="0"/>
        <w:adjustRightInd w:val="0"/>
        <w:ind w:left="426" w:hanging="284"/>
        <w:jc w:val="both"/>
        <w:rPr>
          <w:rFonts w:cs="Times New Roman"/>
          <w:szCs w:val="24"/>
        </w:rPr>
      </w:pPr>
      <w:r w:rsidRPr="00292847">
        <w:rPr>
          <w:rFonts w:cs="Times New Roman"/>
          <w:szCs w:val="24"/>
        </w:rPr>
        <w:t xml:space="preserve">zabezpečovanie poškodených stavieb proti zrúteniu alebo ich asanácia, </w:t>
      </w:r>
    </w:p>
    <w:p w:rsidR="008D47FC" w:rsidRPr="00292847" w:rsidRDefault="008D47FC" w:rsidP="00570E12">
      <w:pPr>
        <w:pStyle w:val="Odsekzoznamu"/>
        <w:numPr>
          <w:ilvl w:val="0"/>
          <w:numId w:val="18"/>
        </w:numPr>
        <w:autoSpaceDE w:val="0"/>
        <w:autoSpaceDN w:val="0"/>
        <w:adjustRightInd w:val="0"/>
        <w:ind w:left="426" w:hanging="284"/>
        <w:jc w:val="both"/>
        <w:rPr>
          <w:rFonts w:cs="Times New Roman"/>
          <w:szCs w:val="24"/>
        </w:rPr>
      </w:pPr>
      <w:r w:rsidRPr="00292847">
        <w:rPr>
          <w:rFonts w:cs="Times New Roman"/>
          <w:szCs w:val="24"/>
        </w:rPr>
        <w:t>iné práce vykonávané na príkaz štátnej správy ochrany pred povodňami</w:t>
      </w:r>
      <w:r w:rsidR="00E85A07">
        <w:rPr>
          <w:rFonts w:cs="Times New Roman"/>
          <w:szCs w:val="24"/>
        </w:rPr>
        <w:t xml:space="preserve"> a obcí</w:t>
      </w:r>
      <w:r w:rsidRPr="00292847">
        <w:rPr>
          <w:rFonts w:cs="Times New Roman"/>
          <w:szCs w:val="24"/>
        </w:rPr>
        <w:t xml:space="preserve"> do odvolania </w:t>
      </w:r>
      <w:r w:rsidR="00E85A07">
        <w:rPr>
          <w:rFonts w:cs="Times New Roman"/>
          <w:szCs w:val="24"/>
        </w:rPr>
        <w:t>II. stupňa povodňovej aktivity</w:t>
      </w:r>
      <w:r w:rsidRPr="00292847">
        <w:rPr>
          <w:rFonts w:cs="Times New Roman"/>
          <w:szCs w:val="24"/>
        </w:rPr>
        <w:t xml:space="preserve">. </w:t>
      </w:r>
    </w:p>
    <w:p w:rsidR="00B76BB3" w:rsidRPr="004A5DC9" w:rsidRDefault="00B76BB3" w:rsidP="00B76BB3">
      <w:pPr>
        <w:autoSpaceDE w:val="0"/>
        <w:autoSpaceDN w:val="0"/>
        <w:adjustRightInd w:val="0"/>
        <w:jc w:val="both"/>
        <w:rPr>
          <w:rFonts w:cs="Times New Roman"/>
          <w:sz w:val="10"/>
          <w:szCs w:val="10"/>
        </w:rPr>
      </w:pPr>
    </w:p>
    <w:p w:rsidR="00B76BB3" w:rsidRPr="00292847" w:rsidRDefault="008D47FC" w:rsidP="00B76BB3">
      <w:pPr>
        <w:autoSpaceDE w:val="0"/>
        <w:autoSpaceDN w:val="0"/>
        <w:adjustRightInd w:val="0"/>
        <w:jc w:val="both"/>
        <w:rPr>
          <w:rFonts w:cs="Times New Roman"/>
          <w:szCs w:val="24"/>
        </w:rPr>
      </w:pPr>
      <w:r w:rsidRPr="00292847">
        <w:rPr>
          <w:rFonts w:cs="Times New Roman"/>
          <w:szCs w:val="24"/>
        </w:rPr>
        <w:t>Povodňové záchranné práce</w:t>
      </w:r>
      <w:r w:rsidR="00E85A07">
        <w:rPr>
          <w:rFonts w:cs="Times New Roman"/>
          <w:szCs w:val="24"/>
        </w:rPr>
        <w:t xml:space="preserve"> riadi obec, okresný úrad a okresný úrad v sídle kraja podľa rozsahu ohrozenia</w:t>
      </w:r>
      <w:r w:rsidR="00A801AC">
        <w:rPr>
          <w:rFonts w:cs="Times New Roman"/>
          <w:szCs w:val="24"/>
        </w:rPr>
        <w:t xml:space="preserve"> a</w:t>
      </w:r>
      <w:r w:rsidR="00E85A07">
        <w:rPr>
          <w:rFonts w:cs="Times New Roman"/>
          <w:szCs w:val="24"/>
        </w:rPr>
        <w:t xml:space="preserve"> podľa spracovaných plánov </w:t>
      </w:r>
      <w:r w:rsidR="00E85A07" w:rsidRPr="00292847">
        <w:rPr>
          <w:rFonts w:cs="Times New Roman"/>
          <w:szCs w:val="24"/>
        </w:rPr>
        <w:t>záchrann</w:t>
      </w:r>
      <w:r w:rsidR="00E85A07">
        <w:rPr>
          <w:rFonts w:cs="Times New Roman"/>
          <w:szCs w:val="24"/>
        </w:rPr>
        <w:t>ých</w:t>
      </w:r>
      <w:r w:rsidR="00E85A07" w:rsidRPr="00292847">
        <w:rPr>
          <w:rFonts w:cs="Times New Roman"/>
          <w:szCs w:val="24"/>
        </w:rPr>
        <w:t xml:space="preserve"> prác</w:t>
      </w:r>
      <w:r w:rsidR="004A5DC9">
        <w:rPr>
          <w:rFonts w:cs="Times New Roman"/>
          <w:szCs w:val="24"/>
        </w:rPr>
        <w:t>. Vykonávanie zásahov p</w:t>
      </w:r>
      <w:r w:rsidR="004A5DC9" w:rsidRPr="00292847">
        <w:rPr>
          <w:rFonts w:cs="Times New Roman"/>
          <w:szCs w:val="24"/>
        </w:rPr>
        <w:t>ovodňov</w:t>
      </w:r>
      <w:r w:rsidR="004A5DC9">
        <w:rPr>
          <w:rFonts w:cs="Times New Roman"/>
          <w:szCs w:val="24"/>
        </w:rPr>
        <w:t>ých</w:t>
      </w:r>
      <w:r w:rsidR="004A5DC9" w:rsidRPr="00292847">
        <w:rPr>
          <w:rFonts w:cs="Times New Roman"/>
          <w:szCs w:val="24"/>
        </w:rPr>
        <w:t xml:space="preserve"> záchrann</w:t>
      </w:r>
      <w:r w:rsidR="004A5DC9">
        <w:rPr>
          <w:rFonts w:cs="Times New Roman"/>
          <w:szCs w:val="24"/>
        </w:rPr>
        <w:t>ých</w:t>
      </w:r>
      <w:r w:rsidR="004A5DC9" w:rsidRPr="00292847">
        <w:rPr>
          <w:rFonts w:cs="Times New Roman"/>
          <w:szCs w:val="24"/>
        </w:rPr>
        <w:t xml:space="preserve"> prác</w:t>
      </w:r>
      <w:r w:rsidR="004A5DC9">
        <w:rPr>
          <w:rFonts w:cs="Times New Roman"/>
          <w:szCs w:val="24"/>
        </w:rPr>
        <w:t xml:space="preserve"> riadi OR HaZZ, kým ich neprevezme obec</w:t>
      </w:r>
      <w:r w:rsidR="00E85A07">
        <w:rPr>
          <w:rFonts w:cs="Times New Roman"/>
          <w:szCs w:val="24"/>
        </w:rPr>
        <w:t xml:space="preserve"> </w:t>
      </w:r>
      <w:r w:rsidR="004A5DC9">
        <w:rPr>
          <w:rFonts w:cs="Times New Roman"/>
          <w:szCs w:val="24"/>
        </w:rPr>
        <w:t>alebo okresný úrad.</w:t>
      </w:r>
      <w:r w:rsidRPr="00292847">
        <w:rPr>
          <w:rFonts w:cs="Times New Roman"/>
          <w:szCs w:val="24"/>
        </w:rPr>
        <w:t xml:space="preserve"> </w:t>
      </w:r>
    </w:p>
    <w:p w:rsidR="00B76BB3" w:rsidRPr="00292847" w:rsidRDefault="00B76BB3" w:rsidP="00B76BB3">
      <w:pPr>
        <w:autoSpaceDE w:val="0"/>
        <w:autoSpaceDN w:val="0"/>
        <w:adjustRightInd w:val="0"/>
        <w:jc w:val="both"/>
        <w:rPr>
          <w:rFonts w:cs="Times New Roman"/>
          <w:szCs w:val="24"/>
        </w:rPr>
      </w:pPr>
    </w:p>
    <w:p w:rsidR="00B76BB3" w:rsidRDefault="00B76BB3" w:rsidP="00B76BB3">
      <w:pPr>
        <w:autoSpaceDE w:val="0"/>
        <w:autoSpaceDN w:val="0"/>
        <w:adjustRightInd w:val="0"/>
        <w:jc w:val="both"/>
        <w:rPr>
          <w:rFonts w:cs="Times New Roman"/>
          <w:szCs w:val="24"/>
        </w:rPr>
      </w:pPr>
    </w:p>
    <w:p w:rsidR="006B2819" w:rsidRDefault="006B2819" w:rsidP="00B76BB3">
      <w:pPr>
        <w:autoSpaceDE w:val="0"/>
        <w:autoSpaceDN w:val="0"/>
        <w:adjustRightInd w:val="0"/>
        <w:jc w:val="both"/>
        <w:rPr>
          <w:rFonts w:cs="Times New Roman"/>
          <w:szCs w:val="24"/>
        </w:rPr>
      </w:pPr>
    </w:p>
    <w:p w:rsidR="006B2819" w:rsidRPr="00292847" w:rsidRDefault="006B2819" w:rsidP="00B76BB3">
      <w:pPr>
        <w:autoSpaceDE w:val="0"/>
        <w:autoSpaceDN w:val="0"/>
        <w:adjustRightInd w:val="0"/>
        <w:jc w:val="both"/>
        <w:rPr>
          <w:rFonts w:cs="Times New Roman"/>
          <w:szCs w:val="24"/>
        </w:rPr>
      </w:pPr>
    </w:p>
    <w:p w:rsidR="008D47FC" w:rsidRPr="00292847" w:rsidRDefault="008D47FC" w:rsidP="00B76BB3">
      <w:pPr>
        <w:pStyle w:val="Odsekzoznamu"/>
        <w:numPr>
          <w:ilvl w:val="0"/>
          <w:numId w:val="1"/>
        </w:numPr>
        <w:autoSpaceDE w:val="0"/>
        <w:autoSpaceDN w:val="0"/>
        <w:adjustRightInd w:val="0"/>
        <w:jc w:val="center"/>
        <w:rPr>
          <w:rFonts w:cs="Times New Roman"/>
          <w:b/>
          <w:bCs/>
          <w:sz w:val="28"/>
          <w:szCs w:val="24"/>
        </w:rPr>
      </w:pPr>
      <w:r w:rsidRPr="00292847">
        <w:rPr>
          <w:rFonts w:cs="Times New Roman"/>
          <w:b/>
          <w:bCs/>
          <w:sz w:val="28"/>
          <w:szCs w:val="24"/>
        </w:rPr>
        <w:t>Úlohy a opatrenia po vzniku mimoriadnej udalosti</w:t>
      </w:r>
    </w:p>
    <w:p w:rsidR="00B76BB3" w:rsidRPr="00292847" w:rsidRDefault="00B76BB3" w:rsidP="00B76BB3">
      <w:pPr>
        <w:autoSpaceDE w:val="0"/>
        <w:autoSpaceDN w:val="0"/>
        <w:adjustRightInd w:val="0"/>
        <w:ind w:left="360"/>
        <w:jc w:val="center"/>
        <w:rPr>
          <w:rFonts w:cs="Times New Roman"/>
          <w:sz w:val="28"/>
          <w:szCs w:val="24"/>
        </w:rPr>
      </w:pPr>
    </w:p>
    <w:p w:rsidR="008D47FC" w:rsidRPr="00292847" w:rsidRDefault="008D47FC" w:rsidP="00B76BB3">
      <w:pPr>
        <w:autoSpaceDE w:val="0"/>
        <w:autoSpaceDN w:val="0"/>
        <w:adjustRightInd w:val="0"/>
        <w:jc w:val="both"/>
        <w:rPr>
          <w:rFonts w:cs="Times New Roman"/>
          <w:szCs w:val="24"/>
        </w:rPr>
      </w:pPr>
      <w:r w:rsidRPr="00292847">
        <w:rPr>
          <w:rFonts w:cs="Times New Roman"/>
          <w:szCs w:val="24"/>
        </w:rPr>
        <w:t xml:space="preserve">Po vzniku mimoriadnej udalosti a vyhlásení mimoriadnej situácie sa vykonávajú základné úlohy a opatrenia: </w:t>
      </w:r>
    </w:p>
    <w:p w:rsidR="008D47FC" w:rsidRPr="00292847" w:rsidRDefault="008D47FC" w:rsidP="00B76BB3">
      <w:pPr>
        <w:pStyle w:val="Odsekzoznamu"/>
        <w:numPr>
          <w:ilvl w:val="0"/>
          <w:numId w:val="19"/>
        </w:numPr>
        <w:autoSpaceDE w:val="0"/>
        <w:autoSpaceDN w:val="0"/>
        <w:adjustRightInd w:val="0"/>
        <w:jc w:val="both"/>
        <w:rPr>
          <w:rFonts w:cs="Times New Roman"/>
          <w:szCs w:val="24"/>
        </w:rPr>
      </w:pPr>
      <w:r w:rsidRPr="00292847">
        <w:rPr>
          <w:rFonts w:cs="Times New Roman"/>
          <w:szCs w:val="24"/>
        </w:rPr>
        <w:t>záchranné práce silami a prostriedkami z územia, na ktorom bola vyhlásená mimoriadna situácia</w:t>
      </w:r>
      <w:r w:rsidR="008A7064" w:rsidRPr="00292847">
        <w:rPr>
          <w:rFonts w:cs="Times New Roman"/>
          <w:szCs w:val="24"/>
        </w:rPr>
        <w:t>,</w:t>
      </w:r>
      <w:r w:rsidRPr="00292847">
        <w:rPr>
          <w:rFonts w:cs="Times New Roman"/>
          <w:szCs w:val="24"/>
        </w:rPr>
        <w:t xml:space="preserve"> </w:t>
      </w:r>
    </w:p>
    <w:p w:rsidR="008D47FC" w:rsidRPr="00292847" w:rsidRDefault="008D47FC" w:rsidP="00B76BB3">
      <w:pPr>
        <w:pStyle w:val="Odsekzoznamu"/>
        <w:numPr>
          <w:ilvl w:val="0"/>
          <w:numId w:val="19"/>
        </w:numPr>
        <w:autoSpaceDE w:val="0"/>
        <w:autoSpaceDN w:val="0"/>
        <w:adjustRightInd w:val="0"/>
        <w:jc w:val="both"/>
        <w:rPr>
          <w:rFonts w:cs="Times New Roman"/>
          <w:szCs w:val="24"/>
        </w:rPr>
      </w:pPr>
      <w:r w:rsidRPr="00292847">
        <w:rPr>
          <w:rFonts w:cs="Times New Roman"/>
          <w:szCs w:val="24"/>
        </w:rPr>
        <w:t>ob</w:t>
      </w:r>
      <w:r w:rsidR="00920168">
        <w:rPr>
          <w:rFonts w:cs="Times New Roman"/>
          <w:szCs w:val="24"/>
        </w:rPr>
        <w:t>e</w:t>
      </w:r>
      <w:r w:rsidRPr="00292847">
        <w:rPr>
          <w:rFonts w:cs="Times New Roman"/>
          <w:szCs w:val="24"/>
        </w:rPr>
        <w:t>c ved</w:t>
      </w:r>
      <w:r w:rsidR="00920168">
        <w:rPr>
          <w:rFonts w:cs="Times New Roman"/>
          <w:szCs w:val="24"/>
        </w:rPr>
        <w:t>ie</w:t>
      </w:r>
      <w:r w:rsidRPr="00292847">
        <w:rPr>
          <w:rFonts w:cs="Times New Roman"/>
          <w:szCs w:val="24"/>
        </w:rPr>
        <w:t xml:space="preserve"> zoznamy využiteľných síl a prostriedkov pri záchranných prácach rámci svojho územného obvodu</w:t>
      </w:r>
      <w:r w:rsidR="008A7064" w:rsidRPr="00292847">
        <w:rPr>
          <w:rFonts w:cs="Times New Roman"/>
          <w:szCs w:val="24"/>
        </w:rPr>
        <w:t>,</w:t>
      </w:r>
      <w:r w:rsidRPr="00292847">
        <w:rPr>
          <w:rFonts w:cs="Times New Roman"/>
          <w:szCs w:val="24"/>
        </w:rPr>
        <w:t xml:space="preserve"> </w:t>
      </w:r>
    </w:p>
    <w:p w:rsidR="008D47FC" w:rsidRPr="00292847" w:rsidRDefault="008D47FC" w:rsidP="00B76BB3">
      <w:pPr>
        <w:pStyle w:val="Odsekzoznamu"/>
        <w:numPr>
          <w:ilvl w:val="0"/>
          <w:numId w:val="19"/>
        </w:numPr>
        <w:autoSpaceDE w:val="0"/>
        <w:autoSpaceDN w:val="0"/>
        <w:adjustRightInd w:val="0"/>
        <w:jc w:val="both"/>
        <w:rPr>
          <w:rFonts w:cs="Times New Roman"/>
          <w:szCs w:val="24"/>
        </w:rPr>
      </w:pPr>
      <w:r w:rsidRPr="00292847">
        <w:rPr>
          <w:rFonts w:cs="Times New Roman"/>
          <w:szCs w:val="24"/>
        </w:rPr>
        <w:t>evakuácia</w:t>
      </w:r>
      <w:r w:rsidR="008A7064" w:rsidRPr="00292847">
        <w:rPr>
          <w:rFonts w:cs="Times New Roman"/>
          <w:szCs w:val="24"/>
        </w:rPr>
        <w:t>,</w:t>
      </w:r>
      <w:r w:rsidRPr="00292847">
        <w:rPr>
          <w:rFonts w:cs="Times New Roman"/>
          <w:szCs w:val="24"/>
        </w:rPr>
        <w:t xml:space="preserve"> </w:t>
      </w:r>
    </w:p>
    <w:p w:rsidR="008D47FC" w:rsidRPr="00292847" w:rsidRDefault="008D47FC" w:rsidP="00B76BB3">
      <w:pPr>
        <w:pStyle w:val="Odsekzoznamu"/>
        <w:numPr>
          <w:ilvl w:val="0"/>
          <w:numId w:val="19"/>
        </w:numPr>
        <w:autoSpaceDE w:val="0"/>
        <w:autoSpaceDN w:val="0"/>
        <w:adjustRightInd w:val="0"/>
        <w:jc w:val="both"/>
        <w:rPr>
          <w:rFonts w:cs="Times New Roman"/>
          <w:szCs w:val="24"/>
        </w:rPr>
      </w:pPr>
      <w:r w:rsidRPr="00292847">
        <w:rPr>
          <w:rFonts w:cs="Times New Roman"/>
          <w:szCs w:val="24"/>
        </w:rPr>
        <w:t xml:space="preserve">núdzové ubytovanie a núdzové zásobovanie </w:t>
      </w:r>
      <w:r w:rsidR="008A7064" w:rsidRPr="00292847">
        <w:rPr>
          <w:rFonts w:cs="Times New Roman"/>
          <w:szCs w:val="24"/>
        </w:rPr>
        <w:t>,</w:t>
      </w:r>
    </w:p>
    <w:p w:rsidR="008D47FC" w:rsidRPr="00292847" w:rsidRDefault="008D47FC" w:rsidP="00B76BB3">
      <w:pPr>
        <w:pStyle w:val="Odsekzoznamu"/>
        <w:numPr>
          <w:ilvl w:val="0"/>
          <w:numId w:val="19"/>
        </w:numPr>
        <w:autoSpaceDE w:val="0"/>
        <w:autoSpaceDN w:val="0"/>
        <w:adjustRightInd w:val="0"/>
        <w:jc w:val="both"/>
        <w:rPr>
          <w:rFonts w:cs="Times New Roman"/>
          <w:szCs w:val="24"/>
        </w:rPr>
      </w:pPr>
      <w:r w:rsidRPr="00292847">
        <w:rPr>
          <w:rFonts w:cs="Times New Roman"/>
          <w:szCs w:val="24"/>
        </w:rPr>
        <w:t>ob</w:t>
      </w:r>
      <w:r w:rsidR="00920168">
        <w:rPr>
          <w:rFonts w:cs="Times New Roman"/>
          <w:szCs w:val="24"/>
        </w:rPr>
        <w:t>e</w:t>
      </w:r>
      <w:r w:rsidRPr="00292847">
        <w:rPr>
          <w:rFonts w:cs="Times New Roman"/>
          <w:szCs w:val="24"/>
        </w:rPr>
        <w:t xml:space="preserve">c, </w:t>
      </w:r>
      <w:r w:rsidR="0040451D">
        <w:rPr>
          <w:rFonts w:cs="Times New Roman"/>
          <w:szCs w:val="24"/>
        </w:rPr>
        <w:t>má</w:t>
      </w:r>
      <w:r w:rsidRPr="00292847">
        <w:rPr>
          <w:rFonts w:cs="Times New Roman"/>
          <w:szCs w:val="24"/>
        </w:rPr>
        <w:t xml:space="preserve"> spracovaný prehľad ubytovacích a stravovacích zariadení využiteľných v prípade mimoriadnej udalosti na zabezpečenie núdzového zásobovania a núdzového ubytovania, ktorý je súčasťou plánu núdzového zásobovania a núdzového ubytovania</w:t>
      </w:r>
      <w:r w:rsidR="00520719" w:rsidRPr="00292847">
        <w:rPr>
          <w:rFonts w:cs="Times New Roman"/>
          <w:szCs w:val="24"/>
        </w:rPr>
        <w:t>,</w:t>
      </w:r>
      <w:r w:rsidRPr="00292847">
        <w:rPr>
          <w:rFonts w:cs="Times New Roman"/>
          <w:szCs w:val="24"/>
        </w:rPr>
        <w:t xml:space="preserve"> </w:t>
      </w:r>
    </w:p>
    <w:p w:rsidR="008D47FC" w:rsidRPr="00292847" w:rsidRDefault="008D47FC" w:rsidP="00520719">
      <w:pPr>
        <w:pStyle w:val="Odsekzoznamu"/>
        <w:numPr>
          <w:ilvl w:val="0"/>
          <w:numId w:val="19"/>
        </w:numPr>
        <w:autoSpaceDE w:val="0"/>
        <w:autoSpaceDN w:val="0"/>
        <w:adjustRightInd w:val="0"/>
        <w:jc w:val="both"/>
        <w:rPr>
          <w:rFonts w:cs="Times New Roman"/>
          <w:szCs w:val="24"/>
        </w:rPr>
      </w:pPr>
      <w:r w:rsidRPr="00292847">
        <w:rPr>
          <w:rFonts w:cs="Times New Roman"/>
          <w:szCs w:val="24"/>
        </w:rPr>
        <w:t>podľa potreby ob</w:t>
      </w:r>
      <w:r w:rsidR="0040451D">
        <w:rPr>
          <w:rFonts w:cs="Times New Roman"/>
          <w:szCs w:val="24"/>
        </w:rPr>
        <w:t>e</w:t>
      </w:r>
      <w:r w:rsidRPr="00292847">
        <w:rPr>
          <w:rFonts w:cs="Times New Roman"/>
          <w:szCs w:val="24"/>
        </w:rPr>
        <w:t xml:space="preserve">c uzatvára s prevádzkovateľmi ubytovacích a stravovacích zariadení dohody o zabezpečení núdzového zásobovania a núdzového ubytovania; </w:t>
      </w:r>
    </w:p>
    <w:p w:rsidR="008D47FC" w:rsidRPr="00292847" w:rsidRDefault="008D47FC" w:rsidP="00520719">
      <w:pPr>
        <w:pStyle w:val="Odsekzoznamu"/>
        <w:numPr>
          <w:ilvl w:val="0"/>
          <w:numId w:val="19"/>
        </w:numPr>
        <w:autoSpaceDE w:val="0"/>
        <w:autoSpaceDN w:val="0"/>
        <w:adjustRightInd w:val="0"/>
        <w:jc w:val="both"/>
        <w:rPr>
          <w:rFonts w:cs="Times New Roman"/>
          <w:szCs w:val="24"/>
        </w:rPr>
      </w:pPr>
      <w:r w:rsidRPr="00292847">
        <w:rPr>
          <w:rFonts w:cs="Times New Roman"/>
          <w:szCs w:val="24"/>
        </w:rPr>
        <w:t>využitie základných zložiek integrovaného záchranného systému</w:t>
      </w:r>
      <w:r w:rsidR="00520719" w:rsidRPr="00292847">
        <w:rPr>
          <w:rFonts w:cs="Times New Roman"/>
          <w:szCs w:val="24"/>
        </w:rPr>
        <w:t>:</w:t>
      </w:r>
      <w:r w:rsidRPr="00292847">
        <w:rPr>
          <w:rFonts w:cs="Times New Roman"/>
          <w:szCs w:val="24"/>
        </w:rPr>
        <w:t xml:space="preserve"> </w:t>
      </w:r>
    </w:p>
    <w:p w:rsidR="008D47FC" w:rsidRPr="00292847" w:rsidRDefault="008D47FC" w:rsidP="00520719">
      <w:pPr>
        <w:pStyle w:val="Odsekzoznamu"/>
        <w:numPr>
          <w:ilvl w:val="1"/>
          <w:numId w:val="20"/>
        </w:numPr>
        <w:autoSpaceDE w:val="0"/>
        <w:autoSpaceDN w:val="0"/>
        <w:adjustRightInd w:val="0"/>
        <w:jc w:val="both"/>
        <w:rPr>
          <w:rFonts w:cs="Times New Roman"/>
          <w:szCs w:val="24"/>
        </w:rPr>
      </w:pPr>
      <w:r w:rsidRPr="00292847">
        <w:rPr>
          <w:rFonts w:cs="Times New Roman"/>
          <w:szCs w:val="24"/>
        </w:rPr>
        <w:t xml:space="preserve">hasičský a záchranný zbor, </w:t>
      </w:r>
    </w:p>
    <w:p w:rsidR="008D47FC" w:rsidRPr="00292847" w:rsidRDefault="008D47FC" w:rsidP="00520719">
      <w:pPr>
        <w:pStyle w:val="Odsekzoznamu"/>
        <w:numPr>
          <w:ilvl w:val="1"/>
          <w:numId w:val="20"/>
        </w:numPr>
        <w:autoSpaceDE w:val="0"/>
        <w:autoSpaceDN w:val="0"/>
        <w:adjustRightInd w:val="0"/>
        <w:jc w:val="both"/>
        <w:rPr>
          <w:rFonts w:cs="Times New Roman"/>
          <w:szCs w:val="24"/>
        </w:rPr>
      </w:pPr>
      <w:r w:rsidRPr="00292847">
        <w:rPr>
          <w:rFonts w:cs="Times New Roman"/>
          <w:szCs w:val="24"/>
        </w:rPr>
        <w:t xml:space="preserve">záchranná zdravotná služba, </w:t>
      </w:r>
    </w:p>
    <w:p w:rsidR="008D47FC" w:rsidRPr="00292847" w:rsidRDefault="008D47FC" w:rsidP="00520719">
      <w:pPr>
        <w:pStyle w:val="Odsekzoznamu"/>
        <w:numPr>
          <w:ilvl w:val="1"/>
          <w:numId w:val="20"/>
        </w:numPr>
        <w:autoSpaceDE w:val="0"/>
        <w:autoSpaceDN w:val="0"/>
        <w:adjustRightInd w:val="0"/>
        <w:jc w:val="both"/>
        <w:rPr>
          <w:rFonts w:cs="Times New Roman"/>
          <w:szCs w:val="24"/>
        </w:rPr>
      </w:pPr>
      <w:r w:rsidRPr="00292847">
        <w:rPr>
          <w:rFonts w:cs="Times New Roman"/>
          <w:szCs w:val="24"/>
        </w:rPr>
        <w:t xml:space="preserve">kontrolné chemické laboratórium CO, </w:t>
      </w:r>
    </w:p>
    <w:p w:rsidR="008D47FC" w:rsidRPr="00292847" w:rsidRDefault="008D47FC" w:rsidP="00520719">
      <w:pPr>
        <w:pStyle w:val="Odsekzoznamu"/>
        <w:numPr>
          <w:ilvl w:val="1"/>
          <w:numId w:val="20"/>
        </w:numPr>
        <w:autoSpaceDE w:val="0"/>
        <w:autoSpaceDN w:val="0"/>
        <w:adjustRightInd w:val="0"/>
        <w:jc w:val="both"/>
        <w:rPr>
          <w:rFonts w:cs="Times New Roman"/>
          <w:szCs w:val="24"/>
        </w:rPr>
      </w:pPr>
      <w:r w:rsidRPr="00292847">
        <w:rPr>
          <w:rFonts w:cs="Times New Roman"/>
          <w:szCs w:val="24"/>
        </w:rPr>
        <w:t xml:space="preserve">horská záchranná služba, </w:t>
      </w:r>
    </w:p>
    <w:p w:rsidR="008D47FC" w:rsidRPr="00292847" w:rsidRDefault="008D47FC" w:rsidP="00520719">
      <w:pPr>
        <w:pStyle w:val="Odsekzoznamu"/>
        <w:numPr>
          <w:ilvl w:val="1"/>
          <w:numId w:val="20"/>
        </w:numPr>
        <w:autoSpaceDE w:val="0"/>
        <w:autoSpaceDN w:val="0"/>
        <w:adjustRightInd w:val="0"/>
        <w:jc w:val="both"/>
        <w:rPr>
          <w:rFonts w:cs="Times New Roman"/>
          <w:szCs w:val="24"/>
        </w:rPr>
      </w:pPr>
      <w:r w:rsidRPr="00292847">
        <w:rPr>
          <w:rFonts w:cs="Times New Roman"/>
          <w:szCs w:val="24"/>
        </w:rPr>
        <w:t xml:space="preserve">banská záchranná služba. </w:t>
      </w:r>
    </w:p>
    <w:p w:rsidR="008D47FC" w:rsidRDefault="008D47FC" w:rsidP="00B76BB3">
      <w:pPr>
        <w:autoSpaceDE w:val="0"/>
        <w:autoSpaceDN w:val="0"/>
        <w:adjustRightInd w:val="0"/>
        <w:jc w:val="both"/>
        <w:rPr>
          <w:rFonts w:cs="Times New Roman"/>
          <w:szCs w:val="24"/>
        </w:rPr>
      </w:pPr>
    </w:p>
    <w:p w:rsidR="00CD08AC" w:rsidRDefault="00CD08AC" w:rsidP="00B76BB3">
      <w:pPr>
        <w:autoSpaceDE w:val="0"/>
        <w:autoSpaceDN w:val="0"/>
        <w:adjustRightInd w:val="0"/>
        <w:jc w:val="both"/>
        <w:rPr>
          <w:rFonts w:cs="Times New Roman"/>
          <w:szCs w:val="24"/>
        </w:rPr>
      </w:pPr>
    </w:p>
    <w:p w:rsidR="00CD08AC" w:rsidRPr="00292847" w:rsidRDefault="00CD08AC" w:rsidP="00B76BB3">
      <w:pPr>
        <w:autoSpaceDE w:val="0"/>
        <w:autoSpaceDN w:val="0"/>
        <w:adjustRightInd w:val="0"/>
        <w:jc w:val="both"/>
        <w:rPr>
          <w:rFonts w:cs="Times New Roman"/>
          <w:szCs w:val="24"/>
        </w:rPr>
      </w:pPr>
    </w:p>
    <w:p w:rsidR="005C383A" w:rsidRPr="00292847" w:rsidRDefault="008D47FC" w:rsidP="005C383A">
      <w:pPr>
        <w:pStyle w:val="Odsekzoznamu"/>
        <w:numPr>
          <w:ilvl w:val="0"/>
          <w:numId w:val="1"/>
        </w:numPr>
        <w:autoSpaceDE w:val="0"/>
        <w:autoSpaceDN w:val="0"/>
        <w:adjustRightInd w:val="0"/>
        <w:jc w:val="center"/>
        <w:rPr>
          <w:rFonts w:cs="Times New Roman"/>
          <w:b/>
          <w:bCs/>
          <w:sz w:val="28"/>
          <w:szCs w:val="24"/>
        </w:rPr>
      </w:pPr>
      <w:r w:rsidRPr="00292847">
        <w:rPr>
          <w:rFonts w:cs="Times New Roman"/>
          <w:b/>
          <w:bCs/>
          <w:sz w:val="28"/>
          <w:szCs w:val="24"/>
        </w:rPr>
        <w:t>Podrobnosti o tom, kde sa dajú získať ďalšie informácie súvisiace</w:t>
      </w:r>
    </w:p>
    <w:p w:rsidR="008D47FC" w:rsidRPr="00292847" w:rsidRDefault="008D47FC" w:rsidP="005C383A">
      <w:pPr>
        <w:autoSpaceDE w:val="0"/>
        <w:autoSpaceDN w:val="0"/>
        <w:adjustRightInd w:val="0"/>
        <w:ind w:left="360"/>
        <w:jc w:val="center"/>
        <w:rPr>
          <w:rFonts w:cs="Times New Roman"/>
          <w:b/>
          <w:bCs/>
          <w:sz w:val="28"/>
          <w:szCs w:val="24"/>
        </w:rPr>
      </w:pPr>
      <w:r w:rsidRPr="00292847">
        <w:rPr>
          <w:rFonts w:cs="Times New Roman"/>
          <w:b/>
          <w:bCs/>
          <w:sz w:val="28"/>
          <w:szCs w:val="24"/>
        </w:rPr>
        <w:t xml:space="preserve"> s plánom ochrany</w:t>
      </w:r>
      <w:r w:rsidR="005C383A" w:rsidRPr="00292847">
        <w:rPr>
          <w:rFonts w:cs="Times New Roman"/>
          <w:b/>
          <w:bCs/>
          <w:sz w:val="28"/>
          <w:szCs w:val="24"/>
        </w:rPr>
        <w:t xml:space="preserve"> obyvateľstva</w:t>
      </w:r>
    </w:p>
    <w:p w:rsidR="005C383A" w:rsidRPr="00292847" w:rsidRDefault="005C383A" w:rsidP="005C383A">
      <w:pPr>
        <w:autoSpaceDE w:val="0"/>
        <w:autoSpaceDN w:val="0"/>
        <w:adjustRightInd w:val="0"/>
        <w:ind w:left="360"/>
        <w:jc w:val="center"/>
        <w:rPr>
          <w:rFonts w:cs="Times New Roman"/>
          <w:sz w:val="28"/>
          <w:szCs w:val="24"/>
        </w:rPr>
      </w:pPr>
    </w:p>
    <w:p w:rsidR="008D47FC" w:rsidRPr="00292847" w:rsidRDefault="008D47FC" w:rsidP="00B76BB3">
      <w:pPr>
        <w:autoSpaceDE w:val="0"/>
        <w:autoSpaceDN w:val="0"/>
        <w:adjustRightInd w:val="0"/>
        <w:jc w:val="both"/>
        <w:rPr>
          <w:rFonts w:cs="Times New Roman"/>
          <w:szCs w:val="24"/>
        </w:rPr>
      </w:pPr>
      <w:r w:rsidRPr="00292847">
        <w:rPr>
          <w:rFonts w:cs="Times New Roman"/>
          <w:szCs w:val="24"/>
        </w:rPr>
        <w:t xml:space="preserve">Ďalšie informácie súvisiace s plánom ochrany obyvateľstva je možné získať priamo na obecnom úrade. </w:t>
      </w:r>
    </w:p>
    <w:p w:rsidR="005C383A" w:rsidRPr="00292847" w:rsidRDefault="005C383A" w:rsidP="00B76BB3">
      <w:pPr>
        <w:autoSpaceDE w:val="0"/>
        <w:autoSpaceDN w:val="0"/>
        <w:adjustRightInd w:val="0"/>
        <w:jc w:val="both"/>
        <w:rPr>
          <w:rFonts w:cs="Times New Roman"/>
          <w:szCs w:val="24"/>
        </w:rPr>
      </w:pPr>
    </w:p>
    <w:p w:rsidR="005C383A" w:rsidRPr="00292847" w:rsidRDefault="005C383A" w:rsidP="005C383A">
      <w:pPr>
        <w:autoSpaceDE w:val="0"/>
        <w:autoSpaceDN w:val="0"/>
        <w:adjustRightInd w:val="0"/>
        <w:jc w:val="center"/>
        <w:rPr>
          <w:rFonts w:cs="Times New Roman"/>
          <w:sz w:val="28"/>
          <w:szCs w:val="24"/>
        </w:rPr>
      </w:pPr>
    </w:p>
    <w:p w:rsidR="005C383A" w:rsidRPr="00292847" w:rsidRDefault="005C383A" w:rsidP="005C383A">
      <w:pPr>
        <w:pStyle w:val="Odsekzoznamu"/>
        <w:numPr>
          <w:ilvl w:val="0"/>
          <w:numId w:val="1"/>
        </w:numPr>
        <w:autoSpaceDE w:val="0"/>
        <w:autoSpaceDN w:val="0"/>
        <w:adjustRightInd w:val="0"/>
        <w:ind w:left="360"/>
        <w:jc w:val="center"/>
        <w:rPr>
          <w:rFonts w:cs="Times New Roman"/>
          <w:b/>
          <w:bCs/>
          <w:color w:val="000000"/>
          <w:sz w:val="28"/>
          <w:szCs w:val="24"/>
        </w:rPr>
      </w:pPr>
      <w:r w:rsidRPr="00292847">
        <w:rPr>
          <w:rFonts w:cs="Times New Roman"/>
          <w:b/>
          <w:bCs/>
          <w:color w:val="000000"/>
          <w:sz w:val="28"/>
          <w:szCs w:val="24"/>
        </w:rPr>
        <w:t xml:space="preserve">Odkaz na obmedzenia vyplývajúce z ochrany dôverných informácií </w:t>
      </w:r>
    </w:p>
    <w:p w:rsidR="005C383A" w:rsidRPr="00292847" w:rsidRDefault="005C383A" w:rsidP="005C383A">
      <w:pPr>
        <w:autoSpaceDE w:val="0"/>
        <w:autoSpaceDN w:val="0"/>
        <w:adjustRightInd w:val="0"/>
        <w:jc w:val="center"/>
        <w:rPr>
          <w:rFonts w:cs="Times New Roman"/>
          <w:b/>
          <w:bCs/>
          <w:color w:val="000000"/>
          <w:sz w:val="28"/>
          <w:szCs w:val="24"/>
        </w:rPr>
      </w:pPr>
      <w:r w:rsidRPr="00292847">
        <w:rPr>
          <w:rFonts w:cs="Times New Roman"/>
          <w:b/>
          <w:bCs/>
          <w:color w:val="000000"/>
          <w:sz w:val="28"/>
          <w:szCs w:val="24"/>
        </w:rPr>
        <w:t>a utajovaných skutočností</w:t>
      </w:r>
    </w:p>
    <w:p w:rsidR="005C383A" w:rsidRPr="00292847" w:rsidRDefault="005C383A" w:rsidP="005C383A">
      <w:pPr>
        <w:autoSpaceDE w:val="0"/>
        <w:autoSpaceDN w:val="0"/>
        <w:adjustRightInd w:val="0"/>
        <w:ind w:left="360"/>
        <w:rPr>
          <w:rFonts w:cs="Times New Roman"/>
          <w:color w:val="000000"/>
          <w:szCs w:val="24"/>
        </w:rPr>
      </w:pPr>
    </w:p>
    <w:p w:rsidR="005C383A" w:rsidRPr="00292847" w:rsidRDefault="005C383A" w:rsidP="005C383A">
      <w:pPr>
        <w:autoSpaceDE w:val="0"/>
        <w:autoSpaceDN w:val="0"/>
        <w:adjustRightInd w:val="0"/>
        <w:jc w:val="both"/>
        <w:rPr>
          <w:rFonts w:cs="Times New Roman"/>
          <w:color w:val="000000"/>
          <w:szCs w:val="24"/>
        </w:rPr>
      </w:pPr>
      <w:r w:rsidRPr="00292847">
        <w:rPr>
          <w:rFonts w:cs="Times New Roman"/>
          <w:color w:val="000000"/>
          <w:szCs w:val="24"/>
        </w:rPr>
        <w:t xml:space="preserve">Vyššie zverejnené informácie sú v súlade so zákonom NR SR č. 42/1994 Z. z. o civilnej ochrane obyvateľstva v znení neskorších predpisov a nevzťahujú sa ne žiadne obmedzenia vyplývajúce zo zákona č. 215/2004 Z. z. o ochrane utajovaných skutočností a o zmene a doplnení niektorých zákonov v znení neskorších predpisov a zákona </w:t>
      </w:r>
      <w:r w:rsidR="005F5D62">
        <w:t>č. 122/2013 Z. z.</w:t>
      </w:r>
      <w:r w:rsidRPr="00292847">
        <w:rPr>
          <w:rFonts w:cs="Times New Roman"/>
          <w:color w:val="000000"/>
          <w:szCs w:val="24"/>
        </w:rPr>
        <w:t xml:space="preserve"> o ochrane osobných údajov v znení neskorších predpisov.</w:t>
      </w:r>
    </w:p>
    <w:p w:rsidR="005C383A" w:rsidRPr="00292847" w:rsidRDefault="005C383A" w:rsidP="005C383A">
      <w:pPr>
        <w:autoSpaceDE w:val="0"/>
        <w:autoSpaceDN w:val="0"/>
        <w:adjustRightInd w:val="0"/>
        <w:jc w:val="both"/>
        <w:rPr>
          <w:rFonts w:cs="Times New Roman"/>
          <w:color w:val="000000"/>
          <w:szCs w:val="24"/>
        </w:rPr>
      </w:pPr>
    </w:p>
    <w:p w:rsidR="005C383A" w:rsidRPr="00292847" w:rsidRDefault="005C383A" w:rsidP="005C383A">
      <w:pPr>
        <w:autoSpaceDE w:val="0"/>
        <w:autoSpaceDN w:val="0"/>
        <w:adjustRightInd w:val="0"/>
        <w:jc w:val="both"/>
        <w:rPr>
          <w:rFonts w:cs="Times New Roman"/>
          <w:color w:val="000000"/>
          <w:szCs w:val="24"/>
        </w:rPr>
      </w:pPr>
    </w:p>
    <w:p w:rsidR="005C383A" w:rsidRPr="00292847" w:rsidRDefault="00AF490A" w:rsidP="005C383A">
      <w:pPr>
        <w:autoSpaceDE w:val="0"/>
        <w:autoSpaceDN w:val="0"/>
        <w:adjustRightInd w:val="0"/>
        <w:rPr>
          <w:rFonts w:cs="Times New Roman"/>
          <w:color w:val="000000"/>
          <w:szCs w:val="23"/>
        </w:rPr>
      </w:pPr>
      <w:r>
        <w:rPr>
          <w:rFonts w:cs="Times New Roman"/>
          <w:color w:val="000000"/>
          <w:szCs w:val="23"/>
        </w:rPr>
        <w:t>V</w:t>
      </w:r>
      <w:r w:rsidR="00CE077A">
        <w:rPr>
          <w:rFonts w:cs="Times New Roman"/>
          <w:color w:val="000000"/>
          <w:szCs w:val="23"/>
        </w:rPr>
        <w:t xml:space="preserve"> Železnej Breznici, </w:t>
      </w:r>
      <w:r w:rsidR="005C383A" w:rsidRPr="00292847">
        <w:rPr>
          <w:rFonts w:cs="Times New Roman"/>
          <w:color w:val="000000"/>
          <w:szCs w:val="23"/>
        </w:rPr>
        <w:t xml:space="preserve">  </w:t>
      </w:r>
      <w:r w:rsidR="001E0380">
        <w:rPr>
          <w:rFonts w:cs="Times New Roman"/>
          <w:color w:val="000000"/>
          <w:szCs w:val="23"/>
        </w:rPr>
        <w:t>20</w:t>
      </w:r>
      <w:r w:rsidR="005C383A" w:rsidRPr="00292847">
        <w:rPr>
          <w:rFonts w:cs="Times New Roman"/>
          <w:color w:val="000000"/>
          <w:szCs w:val="23"/>
        </w:rPr>
        <w:t>. 0</w:t>
      </w:r>
      <w:r w:rsidR="001E0380">
        <w:rPr>
          <w:rFonts w:cs="Times New Roman"/>
          <w:color w:val="000000"/>
          <w:szCs w:val="23"/>
        </w:rPr>
        <w:t>1</w:t>
      </w:r>
      <w:r w:rsidR="005C383A" w:rsidRPr="00292847">
        <w:rPr>
          <w:rFonts w:cs="Times New Roman"/>
          <w:color w:val="000000"/>
          <w:szCs w:val="23"/>
        </w:rPr>
        <w:t>. 201</w:t>
      </w:r>
      <w:r w:rsidR="001E0380">
        <w:rPr>
          <w:rFonts w:cs="Times New Roman"/>
          <w:color w:val="000000"/>
          <w:szCs w:val="23"/>
        </w:rPr>
        <w:t>5</w:t>
      </w:r>
      <w:r w:rsidR="005C383A" w:rsidRPr="00292847">
        <w:rPr>
          <w:rFonts w:cs="Times New Roman"/>
          <w:color w:val="000000"/>
          <w:szCs w:val="23"/>
        </w:rPr>
        <w:t xml:space="preserve"> </w:t>
      </w:r>
    </w:p>
    <w:p w:rsidR="005C383A" w:rsidRPr="00292847" w:rsidRDefault="005C383A" w:rsidP="005C383A">
      <w:pPr>
        <w:autoSpaceDE w:val="0"/>
        <w:autoSpaceDN w:val="0"/>
        <w:adjustRightInd w:val="0"/>
        <w:rPr>
          <w:rFonts w:cs="Times New Roman"/>
          <w:color w:val="000000"/>
          <w:szCs w:val="23"/>
        </w:rPr>
      </w:pPr>
      <w:r w:rsidRPr="00292847">
        <w:rPr>
          <w:rFonts w:cs="Times New Roman"/>
          <w:color w:val="000000"/>
          <w:szCs w:val="23"/>
        </w:rPr>
        <w:t xml:space="preserve">  </w:t>
      </w:r>
    </w:p>
    <w:sectPr w:rsidR="005C383A" w:rsidRPr="00292847" w:rsidSect="00A83307">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C5D" w:rsidRDefault="001A6C5D" w:rsidP="005C383A">
      <w:r>
        <w:separator/>
      </w:r>
    </w:p>
  </w:endnote>
  <w:endnote w:type="continuationSeparator" w:id="0">
    <w:p w:rsidR="001A6C5D" w:rsidRDefault="001A6C5D" w:rsidP="005C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306455"/>
      <w:docPartObj>
        <w:docPartGallery w:val="Page Numbers (Bottom of Page)"/>
        <w:docPartUnique/>
      </w:docPartObj>
    </w:sdtPr>
    <w:sdtEndPr/>
    <w:sdtContent>
      <w:p w:rsidR="005C383A" w:rsidRDefault="005C383A">
        <w:pPr>
          <w:pStyle w:val="Pta"/>
          <w:jc w:val="right"/>
        </w:pPr>
        <w:r w:rsidRPr="005C383A">
          <w:rPr>
            <w:sz w:val="16"/>
          </w:rPr>
          <w:fldChar w:fldCharType="begin"/>
        </w:r>
        <w:r w:rsidRPr="005C383A">
          <w:rPr>
            <w:sz w:val="16"/>
          </w:rPr>
          <w:instrText>PAGE   \* MERGEFORMAT</w:instrText>
        </w:r>
        <w:r w:rsidRPr="005C383A">
          <w:rPr>
            <w:sz w:val="16"/>
          </w:rPr>
          <w:fldChar w:fldCharType="separate"/>
        </w:r>
        <w:r w:rsidR="00EE7DE6">
          <w:rPr>
            <w:noProof/>
            <w:sz w:val="16"/>
          </w:rPr>
          <w:t>1</w:t>
        </w:r>
        <w:r w:rsidRPr="005C383A">
          <w:rPr>
            <w:sz w:val="16"/>
          </w:rPr>
          <w:fldChar w:fldCharType="end"/>
        </w:r>
      </w:p>
    </w:sdtContent>
  </w:sdt>
  <w:p w:rsidR="005C383A" w:rsidRDefault="005C383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C5D" w:rsidRDefault="001A6C5D" w:rsidP="005C383A">
      <w:r>
        <w:separator/>
      </w:r>
    </w:p>
  </w:footnote>
  <w:footnote w:type="continuationSeparator" w:id="0">
    <w:p w:rsidR="001A6C5D" w:rsidRDefault="001A6C5D" w:rsidP="005C3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2F61"/>
    <w:multiLevelType w:val="hybridMultilevel"/>
    <w:tmpl w:val="8D0453A0"/>
    <w:lvl w:ilvl="0" w:tplc="869CA1DE">
      <w:start w:val="1"/>
      <w:numFmt w:val="bullet"/>
      <w:lvlText w:val="-"/>
      <w:lvlJc w:val="left"/>
      <w:pPr>
        <w:ind w:left="1004" w:hanging="360"/>
      </w:pPr>
      <w:rPr>
        <w:rFonts w:ascii="Times New Roman,Bold" w:hAnsi="Times New Roman,Bold"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 w15:restartNumberingAfterBreak="0">
    <w:nsid w:val="13F26891"/>
    <w:multiLevelType w:val="hybridMultilevel"/>
    <w:tmpl w:val="965E2666"/>
    <w:lvl w:ilvl="0" w:tplc="D398FD66">
      <w:start w:val="1"/>
      <w:numFmt w:val="bullet"/>
      <w:lvlText w:val=""/>
      <w:lvlJc w:val="left"/>
      <w:pPr>
        <w:tabs>
          <w:tab w:val="num" w:pos="374"/>
        </w:tabs>
        <w:ind w:left="657" w:hanging="283"/>
      </w:pPr>
      <w:rPr>
        <w:rFonts w:ascii="Symbol" w:hAnsi="Symbol" w:hint="default"/>
      </w:rPr>
    </w:lvl>
    <w:lvl w:ilvl="1" w:tplc="D398FD66">
      <w:start w:val="1"/>
      <w:numFmt w:val="bullet"/>
      <w:lvlText w:val=""/>
      <w:lvlJc w:val="left"/>
      <w:pPr>
        <w:tabs>
          <w:tab w:val="num" w:pos="1814"/>
        </w:tabs>
        <w:ind w:left="1814" w:hanging="360"/>
      </w:pPr>
      <w:rPr>
        <w:rFonts w:ascii="Symbol" w:hAnsi="Symbol" w:hint="default"/>
        <w:b/>
      </w:rPr>
    </w:lvl>
    <w:lvl w:ilvl="2" w:tplc="041B0005" w:tentative="1">
      <w:start w:val="1"/>
      <w:numFmt w:val="bullet"/>
      <w:lvlText w:val=""/>
      <w:lvlJc w:val="left"/>
      <w:pPr>
        <w:tabs>
          <w:tab w:val="num" w:pos="2534"/>
        </w:tabs>
        <w:ind w:left="2534" w:hanging="360"/>
      </w:pPr>
      <w:rPr>
        <w:rFonts w:ascii="Wingdings" w:hAnsi="Wingdings" w:hint="default"/>
      </w:rPr>
    </w:lvl>
    <w:lvl w:ilvl="3" w:tplc="041B0001" w:tentative="1">
      <w:start w:val="1"/>
      <w:numFmt w:val="bullet"/>
      <w:lvlText w:val=""/>
      <w:lvlJc w:val="left"/>
      <w:pPr>
        <w:tabs>
          <w:tab w:val="num" w:pos="3254"/>
        </w:tabs>
        <w:ind w:left="3254" w:hanging="360"/>
      </w:pPr>
      <w:rPr>
        <w:rFonts w:ascii="Symbol" w:hAnsi="Symbol" w:hint="default"/>
      </w:rPr>
    </w:lvl>
    <w:lvl w:ilvl="4" w:tplc="041B0003" w:tentative="1">
      <w:start w:val="1"/>
      <w:numFmt w:val="bullet"/>
      <w:lvlText w:val="o"/>
      <w:lvlJc w:val="left"/>
      <w:pPr>
        <w:tabs>
          <w:tab w:val="num" w:pos="3974"/>
        </w:tabs>
        <w:ind w:left="3974" w:hanging="360"/>
      </w:pPr>
      <w:rPr>
        <w:rFonts w:ascii="Courier New" w:hAnsi="Courier New" w:hint="default"/>
      </w:rPr>
    </w:lvl>
    <w:lvl w:ilvl="5" w:tplc="041B0005" w:tentative="1">
      <w:start w:val="1"/>
      <w:numFmt w:val="bullet"/>
      <w:lvlText w:val=""/>
      <w:lvlJc w:val="left"/>
      <w:pPr>
        <w:tabs>
          <w:tab w:val="num" w:pos="4694"/>
        </w:tabs>
        <w:ind w:left="4694" w:hanging="360"/>
      </w:pPr>
      <w:rPr>
        <w:rFonts w:ascii="Wingdings" w:hAnsi="Wingdings" w:hint="default"/>
      </w:rPr>
    </w:lvl>
    <w:lvl w:ilvl="6" w:tplc="041B0001" w:tentative="1">
      <w:start w:val="1"/>
      <w:numFmt w:val="bullet"/>
      <w:lvlText w:val=""/>
      <w:lvlJc w:val="left"/>
      <w:pPr>
        <w:tabs>
          <w:tab w:val="num" w:pos="5414"/>
        </w:tabs>
        <w:ind w:left="5414" w:hanging="360"/>
      </w:pPr>
      <w:rPr>
        <w:rFonts w:ascii="Symbol" w:hAnsi="Symbol" w:hint="default"/>
      </w:rPr>
    </w:lvl>
    <w:lvl w:ilvl="7" w:tplc="041B0003" w:tentative="1">
      <w:start w:val="1"/>
      <w:numFmt w:val="bullet"/>
      <w:lvlText w:val="o"/>
      <w:lvlJc w:val="left"/>
      <w:pPr>
        <w:tabs>
          <w:tab w:val="num" w:pos="6134"/>
        </w:tabs>
        <w:ind w:left="6134" w:hanging="360"/>
      </w:pPr>
      <w:rPr>
        <w:rFonts w:ascii="Courier New" w:hAnsi="Courier New" w:hint="default"/>
      </w:rPr>
    </w:lvl>
    <w:lvl w:ilvl="8" w:tplc="041B0005" w:tentative="1">
      <w:start w:val="1"/>
      <w:numFmt w:val="bullet"/>
      <w:lvlText w:val=""/>
      <w:lvlJc w:val="left"/>
      <w:pPr>
        <w:tabs>
          <w:tab w:val="num" w:pos="6854"/>
        </w:tabs>
        <w:ind w:left="6854" w:hanging="360"/>
      </w:pPr>
      <w:rPr>
        <w:rFonts w:ascii="Wingdings" w:hAnsi="Wingdings" w:hint="default"/>
      </w:rPr>
    </w:lvl>
  </w:abstractNum>
  <w:abstractNum w:abstractNumId="2" w15:restartNumberingAfterBreak="0">
    <w:nsid w:val="1BAB371A"/>
    <w:multiLevelType w:val="hybridMultilevel"/>
    <w:tmpl w:val="615A3874"/>
    <w:lvl w:ilvl="0" w:tplc="D398FD66">
      <w:start w:val="1"/>
      <w:numFmt w:val="bullet"/>
      <w:lvlText w:val=""/>
      <w:lvlJc w:val="left"/>
      <w:pPr>
        <w:tabs>
          <w:tab w:val="num" w:pos="0"/>
        </w:tabs>
        <w:ind w:left="283" w:hanging="283"/>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955171"/>
    <w:multiLevelType w:val="hybridMultilevel"/>
    <w:tmpl w:val="16202C72"/>
    <w:lvl w:ilvl="0" w:tplc="7E223DA6">
      <w:start w:val="1"/>
      <w:numFmt w:val="lowerLetter"/>
      <w:lvlText w:val="%1)"/>
      <w:lvlJc w:val="left"/>
      <w:pPr>
        <w:ind w:left="720" w:hanging="360"/>
      </w:pPr>
      <w:rPr>
        <w:rFonts w:ascii="Arial" w:hAnsi="Arial" w:cs="Arial"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0CC6421"/>
    <w:multiLevelType w:val="hybridMultilevel"/>
    <w:tmpl w:val="3288DCCA"/>
    <w:lvl w:ilvl="0" w:tplc="041B000D">
      <w:start w:val="1"/>
      <w:numFmt w:val="bullet"/>
      <w:lvlText w:val=""/>
      <w:lvlJc w:val="left"/>
      <w:pPr>
        <w:ind w:left="720" w:hanging="360"/>
      </w:pPr>
      <w:rPr>
        <w:rFonts w:ascii="Wingdings" w:hAnsi="Wingdings" w:hint="default"/>
      </w:rPr>
    </w:lvl>
    <w:lvl w:ilvl="1" w:tplc="996089FE">
      <w:start w:val="1"/>
      <w:numFmt w:val="bullet"/>
      <w:lvlText w:val="-"/>
      <w:lvlJc w:val="left"/>
      <w:pPr>
        <w:ind w:left="1440" w:hanging="360"/>
      </w:pPr>
      <w:rPr>
        <w:rFonts w:ascii="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4737B4E"/>
    <w:multiLevelType w:val="hybridMultilevel"/>
    <w:tmpl w:val="3A34495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D6544AB"/>
    <w:multiLevelType w:val="hybridMultilevel"/>
    <w:tmpl w:val="3EB64820"/>
    <w:lvl w:ilvl="0" w:tplc="996089F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EC16B81"/>
    <w:multiLevelType w:val="hybridMultilevel"/>
    <w:tmpl w:val="F9806514"/>
    <w:lvl w:ilvl="0" w:tplc="D398FD66">
      <w:start w:val="1"/>
      <w:numFmt w:val="bullet"/>
      <w:lvlText w:val=""/>
      <w:lvlJc w:val="left"/>
      <w:pPr>
        <w:tabs>
          <w:tab w:val="num" w:pos="657"/>
        </w:tabs>
        <w:ind w:left="940" w:hanging="283"/>
      </w:pPr>
      <w:rPr>
        <w:rFonts w:ascii="Symbol" w:hAnsi="Symbol" w:hint="default"/>
      </w:rPr>
    </w:lvl>
    <w:lvl w:ilvl="1" w:tplc="041B000D">
      <w:start w:val="1"/>
      <w:numFmt w:val="bullet"/>
      <w:lvlText w:val=""/>
      <w:lvlJc w:val="left"/>
      <w:pPr>
        <w:tabs>
          <w:tab w:val="num" w:pos="2097"/>
        </w:tabs>
        <w:ind w:left="2097" w:hanging="360"/>
      </w:pPr>
      <w:rPr>
        <w:rFonts w:ascii="Wingdings" w:hAnsi="Wingdings" w:hint="default"/>
      </w:rPr>
    </w:lvl>
    <w:lvl w:ilvl="2" w:tplc="041B0005" w:tentative="1">
      <w:start w:val="1"/>
      <w:numFmt w:val="bullet"/>
      <w:lvlText w:val=""/>
      <w:lvlJc w:val="left"/>
      <w:pPr>
        <w:tabs>
          <w:tab w:val="num" w:pos="2817"/>
        </w:tabs>
        <w:ind w:left="2817" w:hanging="360"/>
      </w:pPr>
      <w:rPr>
        <w:rFonts w:ascii="Wingdings" w:hAnsi="Wingdings" w:hint="default"/>
      </w:rPr>
    </w:lvl>
    <w:lvl w:ilvl="3" w:tplc="041B0001" w:tentative="1">
      <w:start w:val="1"/>
      <w:numFmt w:val="bullet"/>
      <w:lvlText w:val=""/>
      <w:lvlJc w:val="left"/>
      <w:pPr>
        <w:tabs>
          <w:tab w:val="num" w:pos="3537"/>
        </w:tabs>
        <w:ind w:left="3537" w:hanging="360"/>
      </w:pPr>
      <w:rPr>
        <w:rFonts w:ascii="Symbol" w:hAnsi="Symbol" w:hint="default"/>
      </w:rPr>
    </w:lvl>
    <w:lvl w:ilvl="4" w:tplc="041B0003" w:tentative="1">
      <w:start w:val="1"/>
      <w:numFmt w:val="bullet"/>
      <w:lvlText w:val="o"/>
      <w:lvlJc w:val="left"/>
      <w:pPr>
        <w:tabs>
          <w:tab w:val="num" w:pos="4257"/>
        </w:tabs>
        <w:ind w:left="4257" w:hanging="360"/>
      </w:pPr>
      <w:rPr>
        <w:rFonts w:ascii="Courier New" w:hAnsi="Courier New" w:hint="default"/>
      </w:rPr>
    </w:lvl>
    <w:lvl w:ilvl="5" w:tplc="041B0005" w:tentative="1">
      <w:start w:val="1"/>
      <w:numFmt w:val="bullet"/>
      <w:lvlText w:val=""/>
      <w:lvlJc w:val="left"/>
      <w:pPr>
        <w:tabs>
          <w:tab w:val="num" w:pos="4977"/>
        </w:tabs>
        <w:ind w:left="4977" w:hanging="360"/>
      </w:pPr>
      <w:rPr>
        <w:rFonts w:ascii="Wingdings" w:hAnsi="Wingdings" w:hint="default"/>
      </w:rPr>
    </w:lvl>
    <w:lvl w:ilvl="6" w:tplc="041B0001" w:tentative="1">
      <w:start w:val="1"/>
      <w:numFmt w:val="bullet"/>
      <w:lvlText w:val=""/>
      <w:lvlJc w:val="left"/>
      <w:pPr>
        <w:tabs>
          <w:tab w:val="num" w:pos="5697"/>
        </w:tabs>
        <w:ind w:left="5697" w:hanging="360"/>
      </w:pPr>
      <w:rPr>
        <w:rFonts w:ascii="Symbol" w:hAnsi="Symbol" w:hint="default"/>
      </w:rPr>
    </w:lvl>
    <w:lvl w:ilvl="7" w:tplc="041B0003" w:tentative="1">
      <w:start w:val="1"/>
      <w:numFmt w:val="bullet"/>
      <w:lvlText w:val="o"/>
      <w:lvlJc w:val="left"/>
      <w:pPr>
        <w:tabs>
          <w:tab w:val="num" w:pos="6417"/>
        </w:tabs>
        <w:ind w:left="6417" w:hanging="360"/>
      </w:pPr>
      <w:rPr>
        <w:rFonts w:ascii="Courier New" w:hAnsi="Courier New" w:hint="default"/>
      </w:rPr>
    </w:lvl>
    <w:lvl w:ilvl="8" w:tplc="041B0005" w:tentative="1">
      <w:start w:val="1"/>
      <w:numFmt w:val="bullet"/>
      <w:lvlText w:val=""/>
      <w:lvlJc w:val="left"/>
      <w:pPr>
        <w:tabs>
          <w:tab w:val="num" w:pos="7137"/>
        </w:tabs>
        <w:ind w:left="7137" w:hanging="360"/>
      </w:pPr>
      <w:rPr>
        <w:rFonts w:ascii="Wingdings" w:hAnsi="Wingdings" w:hint="default"/>
      </w:rPr>
    </w:lvl>
  </w:abstractNum>
  <w:abstractNum w:abstractNumId="8" w15:restartNumberingAfterBreak="0">
    <w:nsid w:val="333A0884"/>
    <w:multiLevelType w:val="hybridMultilevel"/>
    <w:tmpl w:val="BD723FF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37E35B4"/>
    <w:multiLevelType w:val="multilevel"/>
    <w:tmpl w:val="BFC6A980"/>
    <w:lvl w:ilvl="0">
      <w:start w:val="1"/>
      <w:numFmt w:val="lowerLetter"/>
      <w:lvlText w:val="%1)"/>
      <w:lvlJc w:val="left"/>
      <w:pPr>
        <w:ind w:left="360" w:hanging="360"/>
      </w:pPr>
      <w:rPr>
        <w:rFonts w:cs="Times New Roman"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FC81AEB"/>
    <w:multiLevelType w:val="hybridMultilevel"/>
    <w:tmpl w:val="3E7C6CF2"/>
    <w:lvl w:ilvl="0" w:tplc="071E6BE2">
      <w:start w:val="1"/>
      <w:numFmt w:val="lowerLetter"/>
      <w:lvlText w:val="%1)"/>
      <w:lvlJc w:val="left"/>
      <w:pPr>
        <w:ind w:left="360" w:hanging="360"/>
      </w:pPr>
      <w:rPr>
        <w:rFonts w:cs="Times New Roman"/>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15:restartNumberingAfterBreak="0">
    <w:nsid w:val="43374437"/>
    <w:multiLevelType w:val="multilevel"/>
    <w:tmpl w:val="4A8E7810"/>
    <w:lvl w:ilvl="0">
      <w:start w:val="1"/>
      <w:numFmt w:val="lowerLetter"/>
      <w:lvlText w:val="%1)"/>
      <w:lvlJc w:val="left"/>
      <w:pPr>
        <w:ind w:left="720" w:hanging="360"/>
      </w:pPr>
      <w:rPr>
        <w:rFonts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7AD7D89"/>
    <w:multiLevelType w:val="hybridMultilevel"/>
    <w:tmpl w:val="0696F152"/>
    <w:lvl w:ilvl="0" w:tplc="84925838">
      <w:start w:val="1"/>
      <w:numFmt w:val="decimal"/>
      <w:lvlText w:val="%1."/>
      <w:lvlJc w:val="left"/>
      <w:pPr>
        <w:tabs>
          <w:tab w:val="num" w:pos="720"/>
        </w:tabs>
        <w:ind w:left="720" w:hanging="360"/>
      </w:pPr>
      <w:rPr>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B5416A8"/>
    <w:multiLevelType w:val="hybridMultilevel"/>
    <w:tmpl w:val="E3E20E54"/>
    <w:lvl w:ilvl="0" w:tplc="D398FD66">
      <w:start w:val="1"/>
      <w:numFmt w:val="bullet"/>
      <w:lvlText w:val=""/>
      <w:lvlJc w:val="left"/>
      <w:pPr>
        <w:tabs>
          <w:tab w:val="num" w:pos="374"/>
        </w:tabs>
        <w:ind w:left="657" w:hanging="283"/>
      </w:pPr>
      <w:rPr>
        <w:rFonts w:ascii="Symbol" w:hAnsi="Symbol" w:hint="default"/>
      </w:rPr>
    </w:lvl>
    <w:lvl w:ilvl="1" w:tplc="041B0003">
      <w:start w:val="1"/>
      <w:numFmt w:val="bullet"/>
      <w:lvlText w:val="o"/>
      <w:lvlJc w:val="left"/>
      <w:pPr>
        <w:tabs>
          <w:tab w:val="num" w:pos="1814"/>
        </w:tabs>
        <w:ind w:left="1814" w:hanging="360"/>
      </w:pPr>
      <w:rPr>
        <w:rFonts w:ascii="Courier New" w:hAnsi="Courier New" w:hint="default"/>
      </w:rPr>
    </w:lvl>
    <w:lvl w:ilvl="2" w:tplc="041B0005" w:tentative="1">
      <w:start w:val="1"/>
      <w:numFmt w:val="bullet"/>
      <w:lvlText w:val=""/>
      <w:lvlJc w:val="left"/>
      <w:pPr>
        <w:tabs>
          <w:tab w:val="num" w:pos="2534"/>
        </w:tabs>
        <w:ind w:left="2534" w:hanging="360"/>
      </w:pPr>
      <w:rPr>
        <w:rFonts w:ascii="Wingdings" w:hAnsi="Wingdings" w:hint="default"/>
      </w:rPr>
    </w:lvl>
    <w:lvl w:ilvl="3" w:tplc="041B0001" w:tentative="1">
      <w:start w:val="1"/>
      <w:numFmt w:val="bullet"/>
      <w:lvlText w:val=""/>
      <w:lvlJc w:val="left"/>
      <w:pPr>
        <w:tabs>
          <w:tab w:val="num" w:pos="3254"/>
        </w:tabs>
        <w:ind w:left="3254" w:hanging="360"/>
      </w:pPr>
      <w:rPr>
        <w:rFonts w:ascii="Symbol" w:hAnsi="Symbol" w:hint="default"/>
      </w:rPr>
    </w:lvl>
    <w:lvl w:ilvl="4" w:tplc="041B0003" w:tentative="1">
      <w:start w:val="1"/>
      <w:numFmt w:val="bullet"/>
      <w:lvlText w:val="o"/>
      <w:lvlJc w:val="left"/>
      <w:pPr>
        <w:tabs>
          <w:tab w:val="num" w:pos="3974"/>
        </w:tabs>
        <w:ind w:left="3974" w:hanging="360"/>
      </w:pPr>
      <w:rPr>
        <w:rFonts w:ascii="Courier New" w:hAnsi="Courier New" w:hint="default"/>
      </w:rPr>
    </w:lvl>
    <w:lvl w:ilvl="5" w:tplc="041B0005" w:tentative="1">
      <w:start w:val="1"/>
      <w:numFmt w:val="bullet"/>
      <w:lvlText w:val=""/>
      <w:lvlJc w:val="left"/>
      <w:pPr>
        <w:tabs>
          <w:tab w:val="num" w:pos="4694"/>
        </w:tabs>
        <w:ind w:left="4694" w:hanging="360"/>
      </w:pPr>
      <w:rPr>
        <w:rFonts w:ascii="Wingdings" w:hAnsi="Wingdings" w:hint="default"/>
      </w:rPr>
    </w:lvl>
    <w:lvl w:ilvl="6" w:tplc="041B0001" w:tentative="1">
      <w:start w:val="1"/>
      <w:numFmt w:val="bullet"/>
      <w:lvlText w:val=""/>
      <w:lvlJc w:val="left"/>
      <w:pPr>
        <w:tabs>
          <w:tab w:val="num" w:pos="5414"/>
        </w:tabs>
        <w:ind w:left="5414" w:hanging="360"/>
      </w:pPr>
      <w:rPr>
        <w:rFonts w:ascii="Symbol" w:hAnsi="Symbol" w:hint="default"/>
      </w:rPr>
    </w:lvl>
    <w:lvl w:ilvl="7" w:tplc="041B0003" w:tentative="1">
      <w:start w:val="1"/>
      <w:numFmt w:val="bullet"/>
      <w:lvlText w:val="o"/>
      <w:lvlJc w:val="left"/>
      <w:pPr>
        <w:tabs>
          <w:tab w:val="num" w:pos="6134"/>
        </w:tabs>
        <w:ind w:left="6134" w:hanging="360"/>
      </w:pPr>
      <w:rPr>
        <w:rFonts w:ascii="Courier New" w:hAnsi="Courier New" w:hint="default"/>
      </w:rPr>
    </w:lvl>
    <w:lvl w:ilvl="8" w:tplc="041B0005" w:tentative="1">
      <w:start w:val="1"/>
      <w:numFmt w:val="bullet"/>
      <w:lvlText w:val=""/>
      <w:lvlJc w:val="left"/>
      <w:pPr>
        <w:tabs>
          <w:tab w:val="num" w:pos="6854"/>
        </w:tabs>
        <w:ind w:left="6854" w:hanging="360"/>
      </w:pPr>
      <w:rPr>
        <w:rFonts w:ascii="Wingdings" w:hAnsi="Wingdings" w:hint="default"/>
      </w:rPr>
    </w:lvl>
  </w:abstractNum>
  <w:abstractNum w:abstractNumId="14" w15:restartNumberingAfterBreak="0">
    <w:nsid w:val="54700BB4"/>
    <w:multiLevelType w:val="hybridMultilevel"/>
    <w:tmpl w:val="B6D24F6C"/>
    <w:lvl w:ilvl="0" w:tplc="5FCEBD44">
      <w:start w:val="1"/>
      <w:numFmt w:val="decimal"/>
      <w:lvlText w:val="%1."/>
      <w:lvlJc w:val="left"/>
      <w:pPr>
        <w:ind w:left="502" w:hanging="360"/>
      </w:pPr>
      <w:rPr>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5043A6B"/>
    <w:multiLevelType w:val="hybridMultilevel"/>
    <w:tmpl w:val="B9687AA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71C1049"/>
    <w:multiLevelType w:val="hybridMultilevel"/>
    <w:tmpl w:val="86D4038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A733F7B"/>
    <w:multiLevelType w:val="hybridMultilevel"/>
    <w:tmpl w:val="394463D0"/>
    <w:lvl w:ilvl="0" w:tplc="7BC84CEA">
      <w:start w:val="1"/>
      <w:numFmt w:val="lowerLetter"/>
      <w:lvlText w:val="%1)"/>
      <w:lvlJc w:val="left"/>
      <w:pPr>
        <w:ind w:left="720"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5C2125A3"/>
    <w:multiLevelType w:val="hybridMultilevel"/>
    <w:tmpl w:val="0EECE61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C2B246F"/>
    <w:multiLevelType w:val="hybridMultilevel"/>
    <w:tmpl w:val="D3BEA77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C877F07"/>
    <w:multiLevelType w:val="hybridMultilevel"/>
    <w:tmpl w:val="1BF63202"/>
    <w:lvl w:ilvl="0" w:tplc="ED5A12FE">
      <w:start w:val="1"/>
      <w:numFmt w:val="lowerLetter"/>
      <w:lvlText w:val="%1)"/>
      <w:lvlJc w:val="left"/>
      <w:pPr>
        <w:ind w:left="360" w:hanging="360"/>
      </w:pPr>
      <w:rPr>
        <w:rFonts w:ascii="Times New Roman" w:hAnsi="Times New Roman" w:cs="Times New Roman" w:hint="default"/>
        <w:b/>
        <w:i w:val="0"/>
        <w:sz w:val="24"/>
        <w:szCs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15:restartNumberingAfterBreak="0">
    <w:nsid w:val="5D537A8D"/>
    <w:multiLevelType w:val="hybridMultilevel"/>
    <w:tmpl w:val="6D3C1646"/>
    <w:lvl w:ilvl="0" w:tplc="869CA1DE">
      <w:start w:val="1"/>
      <w:numFmt w:val="bullet"/>
      <w:lvlText w:val="-"/>
      <w:lvlJc w:val="left"/>
      <w:pPr>
        <w:ind w:left="1080" w:hanging="360"/>
      </w:pPr>
      <w:rPr>
        <w:rFonts w:ascii="Times New Roman,Bold" w:hAnsi="Times New Roman,Bold" w:hint="default"/>
      </w:rPr>
    </w:lvl>
    <w:lvl w:ilvl="1" w:tplc="6C940A14">
      <w:numFmt w:val="bullet"/>
      <w:lvlText w:val="-"/>
      <w:lvlJc w:val="left"/>
      <w:pPr>
        <w:ind w:left="1800" w:hanging="360"/>
      </w:pPr>
      <w:rPr>
        <w:rFonts w:ascii="Times New Roman" w:eastAsia="Times New Roman" w:hAnsi="Times New Roman" w:cs="Times New Roman"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5F895035"/>
    <w:multiLevelType w:val="hybridMultilevel"/>
    <w:tmpl w:val="71621DB4"/>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 w15:restartNumberingAfterBreak="0">
    <w:nsid w:val="645C60D4"/>
    <w:multiLevelType w:val="hybridMultilevel"/>
    <w:tmpl w:val="CF880A9A"/>
    <w:lvl w:ilvl="0" w:tplc="034CC5BE">
      <w:start w:val="1"/>
      <w:numFmt w:val="bullet"/>
      <w:lvlText w:val=""/>
      <w:lvlJc w:val="left"/>
      <w:pPr>
        <w:ind w:left="720" w:hanging="360"/>
      </w:pPr>
      <w:rPr>
        <w:rFonts w:ascii="Wingdings" w:hAnsi="Wingdings" w:hint="default"/>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1994D87"/>
    <w:multiLevelType w:val="hybridMultilevel"/>
    <w:tmpl w:val="45401838"/>
    <w:lvl w:ilvl="0" w:tplc="5CEC50C2">
      <w:start w:val="1"/>
      <w:numFmt w:val="lowerLetter"/>
      <w:lvlText w:val="%1)"/>
      <w:lvlJc w:val="left"/>
      <w:pPr>
        <w:ind w:left="1492" w:hanging="360"/>
      </w:pPr>
      <w:rPr>
        <w:rFonts w:hint="default"/>
        <w:b w:val="0"/>
      </w:rPr>
    </w:lvl>
    <w:lvl w:ilvl="1" w:tplc="041B0019" w:tentative="1">
      <w:start w:val="1"/>
      <w:numFmt w:val="lowerLetter"/>
      <w:lvlText w:val="%2."/>
      <w:lvlJc w:val="left"/>
      <w:pPr>
        <w:ind w:left="2212" w:hanging="360"/>
      </w:pPr>
    </w:lvl>
    <w:lvl w:ilvl="2" w:tplc="041B001B" w:tentative="1">
      <w:start w:val="1"/>
      <w:numFmt w:val="lowerRoman"/>
      <w:lvlText w:val="%3."/>
      <w:lvlJc w:val="right"/>
      <w:pPr>
        <w:ind w:left="2932" w:hanging="180"/>
      </w:pPr>
    </w:lvl>
    <w:lvl w:ilvl="3" w:tplc="041B000F" w:tentative="1">
      <w:start w:val="1"/>
      <w:numFmt w:val="decimal"/>
      <w:lvlText w:val="%4."/>
      <w:lvlJc w:val="left"/>
      <w:pPr>
        <w:ind w:left="3652" w:hanging="360"/>
      </w:pPr>
    </w:lvl>
    <w:lvl w:ilvl="4" w:tplc="041B0019" w:tentative="1">
      <w:start w:val="1"/>
      <w:numFmt w:val="lowerLetter"/>
      <w:lvlText w:val="%5."/>
      <w:lvlJc w:val="left"/>
      <w:pPr>
        <w:ind w:left="4372" w:hanging="360"/>
      </w:pPr>
    </w:lvl>
    <w:lvl w:ilvl="5" w:tplc="041B001B" w:tentative="1">
      <w:start w:val="1"/>
      <w:numFmt w:val="lowerRoman"/>
      <w:lvlText w:val="%6."/>
      <w:lvlJc w:val="right"/>
      <w:pPr>
        <w:ind w:left="5092" w:hanging="180"/>
      </w:pPr>
    </w:lvl>
    <w:lvl w:ilvl="6" w:tplc="041B000F" w:tentative="1">
      <w:start w:val="1"/>
      <w:numFmt w:val="decimal"/>
      <w:lvlText w:val="%7."/>
      <w:lvlJc w:val="left"/>
      <w:pPr>
        <w:ind w:left="5812" w:hanging="360"/>
      </w:pPr>
    </w:lvl>
    <w:lvl w:ilvl="7" w:tplc="041B0019" w:tentative="1">
      <w:start w:val="1"/>
      <w:numFmt w:val="lowerLetter"/>
      <w:lvlText w:val="%8."/>
      <w:lvlJc w:val="left"/>
      <w:pPr>
        <w:ind w:left="6532" w:hanging="360"/>
      </w:pPr>
    </w:lvl>
    <w:lvl w:ilvl="8" w:tplc="041B001B" w:tentative="1">
      <w:start w:val="1"/>
      <w:numFmt w:val="lowerRoman"/>
      <w:lvlText w:val="%9."/>
      <w:lvlJc w:val="right"/>
      <w:pPr>
        <w:ind w:left="7252" w:hanging="180"/>
      </w:pPr>
    </w:lvl>
  </w:abstractNum>
  <w:abstractNum w:abstractNumId="25" w15:restartNumberingAfterBreak="0">
    <w:nsid w:val="72CD65B6"/>
    <w:multiLevelType w:val="hybridMultilevel"/>
    <w:tmpl w:val="9B50C6F6"/>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4095149"/>
    <w:multiLevelType w:val="multilevel"/>
    <w:tmpl w:val="E8B4DF1E"/>
    <w:lvl w:ilvl="0">
      <w:start w:val="1"/>
      <w:numFmt w:val="decimal"/>
      <w:lvlText w:val="%1."/>
      <w:lvlJc w:val="left"/>
      <w:pPr>
        <w:ind w:left="720" w:hanging="360"/>
      </w:pPr>
      <w:rPr>
        <w:rFonts w:hint="default"/>
        <w:b/>
        <w:color w:val="auto"/>
        <w:sz w:val="28"/>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50A3F79"/>
    <w:multiLevelType w:val="hybridMultilevel"/>
    <w:tmpl w:val="A7840FE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10"/>
  </w:num>
  <w:num w:numId="4">
    <w:abstractNumId w:val="11"/>
  </w:num>
  <w:num w:numId="5">
    <w:abstractNumId w:val="21"/>
  </w:num>
  <w:num w:numId="6">
    <w:abstractNumId w:val="17"/>
  </w:num>
  <w:num w:numId="7">
    <w:abstractNumId w:val="2"/>
  </w:num>
  <w:num w:numId="8">
    <w:abstractNumId w:val="9"/>
  </w:num>
  <w:num w:numId="9">
    <w:abstractNumId w:val="0"/>
  </w:num>
  <w:num w:numId="10">
    <w:abstractNumId w:val="20"/>
  </w:num>
  <w:num w:numId="11">
    <w:abstractNumId w:val="15"/>
  </w:num>
  <w:num w:numId="12">
    <w:abstractNumId w:val="8"/>
  </w:num>
  <w:num w:numId="13">
    <w:abstractNumId w:val="16"/>
  </w:num>
  <w:num w:numId="14">
    <w:abstractNumId w:val="3"/>
  </w:num>
  <w:num w:numId="15">
    <w:abstractNumId w:val="23"/>
  </w:num>
  <w:num w:numId="16">
    <w:abstractNumId w:val="18"/>
  </w:num>
  <w:num w:numId="17">
    <w:abstractNumId w:val="27"/>
  </w:num>
  <w:num w:numId="18">
    <w:abstractNumId w:val="19"/>
  </w:num>
  <w:num w:numId="19">
    <w:abstractNumId w:val="25"/>
  </w:num>
  <w:num w:numId="20">
    <w:abstractNumId w:val="4"/>
  </w:num>
  <w:num w:numId="21">
    <w:abstractNumId w:val="22"/>
  </w:num>
  <w:num w:numId="22">
    <w:abstractNumId w:val="13"/>
  </w:num>
  <w:num w:numId="23">
    <w:abstractNumId w:val="24"/>
  </w:num>
  <w:num w:numId="24">
    <w:abstractNumId w:val="14"/>
  </w:num>
  <w:num w:numId="25">
    <w:abstractNumId w:val="7"/>
  </w:num>
  <w:num w:numId="26">
    <w:abstractNumId w:val="1"/>
  </w:num>
  <w:num w:numId="27">
    <w:abstractNumId w:val="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1E1"/>
    <w:rsid w:val="00011F76"/>
    <w:rsid w:val="000237AF"/>
    <w:rsid w:val="000247DC"/>
    <w:rsid w:val="00074694"/>
    <w:rsid w:val="000E1A38"/>
    <w:rsid w:val="000F79C4"/>
    <w:rsid w:val="0018378E"/>
    <w:rsid w:val="00197D07"/>
    <w:rsid w:val="001A5182"/>
    <w:rsid w:val="001A5ADB"/>
    <w:rsid w:val="001A6C5D"/>
    <w:rsid w:val="001E0380"/>
    <w:rsid w:val="001E40C2"/>
    <w:rsid w:val="0022105E"/>
    <w:rsid w:val="00292847"/>
    <w:rsid w:val="00292B95"/>
    <w:rsid w:val="002B0B3B"/>
    <w:rsid w:val="0034257C"/>
    <w:rsid w:val="00346535"/>
    <w:rsid w:val="003731C8"/>
    <w:rsid w:val="00373221"/>
    <w:rsid w:val="003D443B"/>
    <w:rsid w:val="003E5E4F"/>
    <w:rsid w:val="0040451D"/>
    <w:rsid w:val="004A5DC9"/>
    <w:rsid w:val="004B590A"/>
    <w:rsid w:val="00520719"/>
    <w:rsid w:val="00570E12"/>
    <w:rsid w:val="005B51E1"/>
    <w:rsid w:val="005C383A"/>
    <w:rsid w:val="005F5D62"/>
    <w:rsid w:val="00692DDC"/>
    <w:rsid w:val="006972D4"/>
    <w:rsid w:val="006979EE"/>
    <w:rsid w:val="006B2819"/>
    <w:rsid w:val="006B7F69"/>
    <w:rsid w:val="006E616D"/>
    <w:rsid w:val="00735493"/>
    <w:rsid w:val="007C090C"/>
    <w:rsid w:val="007D7EEE"/>
    <w:rsid w:val="007E0182"/>
    <w:rsid w:val="00857856"/>
    <w:rsid w:val="008A7064"/>
    <w:rsid w:val="008C2B7C"/>
    <w:rsid w:val="008D47FC"/>
    <w:rsid w:val="00915637"/>
    <w:rsid w:val="00920168"/>
    <w:rsid w:val="00963129"/>
    <w:rsid w:val="009664C7"/>
    <w:rsid w:val="009A756B"/>
    <w:rsid w:val="009F0120"/>
    <w:rsid w:val="00A801AC"/>
    <w:rsid w:val="00A83307"/>
    <w:rsid w:val="00AB2F0B"/>
    <w:rsid w:val="00AC1143"/>
    <w:rsid w:val="00AD27D7"/>
    <w:rsid w:val="00AF490A"/>
    <w:rsid w:val="00B1587D"/>
    <w:rsid w:val="00B33472"/>
    <w:rsid w:val="00B424DF"/>
    <w:rsid w:val="00B768D2"/>
    <w:rsid w:val="00B76BB3"/>
    <w:rsid w:val="00B87A72"/>
    <w:rsid w:val="00B95178"/>
    <w:rsid w:val="00BF1F33"/>
    <w:rsid w:val="00C54171"/>
    <w:rsid w:val="00CB217D"/>
    <w:rsid w:val="00CB3D72"/>
    <w:rsid w:val="00CD08AC"/>
    <w:rsid w:val="00CE077A"/>
    <w:rsid w:val="00CE6946"/>
    <w:rsid w:val="00D01200"/>
    <w:rsid w:val="00D23E14"/>
    <w:rsid w:val="00D55A39"/>
    <w:rsid w:val="00D6732A"/>
    <w:rsid w:val="00D92589"/>
    <w:rsid w:val="00DB3DD0"/>
    <w:rsid w:val="00DC474A"/>
    <w:rsid w:val="00DF38EA"/>
    <w:rsid w:val="00E16992"/>
    <w:rsid w:val="00E831BC"/>
    <w:rsid w:val="00E85A07"/>
    <w:rsid w:val="00E9224C"/>
    <w:rsid w:val="00EA4FF5"/>
    <w:rsid w:val="00EA5CDF"/>
    <w:rsid w:val="00ED52FB"/>
    <w:rsid w:val="00EE7DE6"/>
    <w:rsid w:val="00EF438B"/>
    <w:rsid w:val="00F45B6F"/>
    <w:rsid w:val="00F5362A"/>
    <w:rsid w:val="00F567C0"/>
    <w:rsid w:val="00F65E92"/>
    <w:rsid w:val="00F80793"/>
    <w:rsid w:val="00FB13BE"/>
    <w:rsid w:val="00FD310A"/>
    <w:rsid w:val="00FD3A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72C53-8A98-465F-91F3-85EC07BE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2DDC"/>
  </w:style>
  <w:style w:type="paragraph" w:styleId="Nadpis1">
    <w:name w:val="heading 1"/>
    <w:basedOn w:val="Normlny"/>
    <w:next w:val="Normlny"/>
    <w:link w:val="Nadpis1Char"/>
    <w:qFormat/>
    <w:rsid w:val="00A83307"/>
    <w:pPr>
      <w:keepNext/>
      <w:spacing w:line="200" w:lineRule="exact"/>
      <w:jc w:val="both"/>
      <w:outlineLvl w:val="0"/>
    </w:pPr>
    <w:rPr>
      <w:rFonts w:eastAsia="Times New Roman" w:cs="Times New Roman"/>
      <w:b/>
      <w:sz w:val="20"/>
      <w:szCs w:val="20"/>
      <w:lang w:eastAsia="sk-SK"/>
    </w:rPr>
  </w:style>
  <w:style w:type="paragraph" w:styleId="Nadpis2">
    <w:name w:val="heading 2"/>
    <w:basedOn w:val="Normlny"/>
    <w:next w:val="Normlny"/>
    <w:link w:val="Nadpis2Char"/>
    <w:qFormat/>
    <w:rsid w:val="00A83307"/>
    <w:pPr>
      <w:keepNext/>
      <w:jc w:val="center"/>
      <w:outlineLvl w:val="1"/>
    </w:pPr>
    <w:rPr>
      <w:rFonts w:eastAsia="Times New Roman" w:cs="Times New Roman"/>
      <w:b/>
      <w:szCs w:val="20"/>
      <w:lang w:eastAsia="sk-SK"/>
    </w:rPr>
  </w:style>
  <w:style w:type="paragraph" w:styleId="Nadpis6">
    <w:name w:val="heading 6"/>
    <w:basedOn w:val="Normlny"/>
    <w:next w:val="Normlny"/>
    <w:link w:val="Nadpis6Char"/>
    <w:qFormat/>
    <w:rsid w:val="00A83307"/>
    <w:pPr>
      <w:keepNext/>
      <w:spacing w:line="200" w:lineRule="exact"/>
      <w:jc w:val="center"/>
      <w:outlineLvl w:val="5"/>
    </w:pPr>
    <w:rPr>
      <w:rFonts w:eastAsia="Times New Roman" w:cs="Times New Roman"/>
      <w:b/>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B51E1"/>
    <w:pPr>
      <w:autoSpaceDE w:val="0"/>
      <w:autoSpaceDN w:val="0"/>
      <w:adjustRightInd w:val="0"/>
    </w:pPr>
    <w:rPr>
      <w:rFonts w:cs="Times New Roman"/>
      <w:color w:val="000000"/>
      <w:szCs w:val="24"/>
    </w:rPr>
  </w:style>
  <w:style w:type="paragraph" w:styleId="Hlavika">
    <w:name w:val="header"/>
    <w:basedOn w:val="Normlny"/>
    <w:link w:val="HlavikaChar"/>
    <w:unhideWhenUsed/>
    <w:rsid w:val="00692DDC"/>
    <w:pPr>
      <w:tabs>
        <w:tab w:val="center" w:pos="4536"/>
        <w:tab w:val="right" w:pos="9072"/>
      </w:tabs>
    </w:pPr>
    <w:rPr>
      <w:rFonts w:eastAsia="Times New Roman" w:cs="Times New Roman"/>
      <w:szCs w:val="24"/>
      <w:lang w:eastAsia="sk-SK"/>
    </w:rPr>
  </w:style>
  <w:style w:type="character" w:customStyle="1" w:styleId="HlavikaChar">
    <w:name w:val="Hlavička Char"/>
    <w:basedOn w:val="Predvolenpsmoodseku"/>
    <w:link w:val="Hlavika"/>
    <w:rsid w:val="00692DDC"/>
    <w:rPr>
      <w:rFonts w:eastAsia="Times New Roman" w:cs="Times New Roman"/>
      <w:szCs w:val="24"/>
      <w:lang w:eastAsia="sk-SK"/>
    </w:rPr>
  </w:style>
  <w:style w:type="paragraph" w:styleId="Zarkazkladnhotextu">
    <w:name w:val="Body Text Indent"/>
    <w:basedOn w:val="Normlny"/>
    <w:link w:val="ZarkazkladnhotextuChar"/>
    <w:unhideWhenUsed/>
    <w:rsid w:val="00692DDC"/>
    <w:pPr>
      <w:spacing w:line="360" w:lineRule="auto"/>
      <w:ind w:firstLine="709"/>
      <w:jc w:val="both"/>
    </w:pPr>
    <w:rPr>
      <w:rFonts w:eastAsia="Times New Roman" w:cs="Times New Roman"/>
      <w:szCs w:val="20"/>
      <w:lang w:eastAsia="cs-CZ"/>
    </w:rPr>
  </w:style>
  <w:style w:type="character" w:customStyle="1" w:styleId="ZarkazkladnhotextuChar">
    <w:name w:val="Zarážka základného textu Char"/>
    <w:basedOn w:val="Predvolenpsmoodseku"/>
    <w:link w:val="Zarkazkladnhotextu"/>
    <w:rsid w:val="00692DDC"/>
    <w:rPr>
      <w:rFonts w:eastAsia="Times New Roman" w:cs="Times New Roman"/>
      <w:szCs w:val="20"/>
      <w:lang w:eastAsia="cs-CZ"/>
    </w:rPr>
  </w:style>
  <w:style w:type="paragraph" w:customStyle="1" w:styleId="ZkladntextIMP">
    <w:name w:val="Základní text_IMP"/>
    <w:basedOn w:val="Normlny"/>
    <w:rsid w:val="00692DDC"/>
    <w:pPr>
      <w:suppressAutoHyphens/>
      <w:overflowPunct w:val="0"/>
      <w:autoSpaceDE w:val="0"/>
      <w:autoSpaceDN w:val="0"/>
      <w:adjustRightInd w:val="0"/>
      <w:spacing w:line="276" w:lineRule="auto"/>
    </w:pPr>
    <w:rPr>
      <w:rFonts w:eastAsia="Times New Roman" w:cs="Times New Roman"/>
      <w:szCs w:val="20"/>
      <w:lang w:eastAsia="cs-CZ"/>
    </w:rPr>
  </w:style>
  <w:style w:type="paragraph" w:customStyle="1" w:styleId="Import0">
    <w:name w:val="Import 0"/>
    <w:basedOn w:val="ZkladntextIMP"/>
    <w:rsid w:val="00692DDC"/>
  </w:style>
  <w:style w:type="paragraph" w:styleId="Textbubliny">
    <w:name w:val="Balloon Text"/>
    <w:basedOn w:val="Normlny"/>
    <w:link w:val="TextbublinyChar"/>
    <w:uiPriority w:val="99"/>
    <w:semiHidden/>
    <w:unhideWhenUsed/>
    <w:rsid w:val="00692DDC"/>
    <w:rPr>
      <w:rFonts w:ascii="Tahoma" w:hAnsi="Tahoma" w:cs="Tahoma"/>
      <w:sz w:val="16"/>
      <w:szCs w:val="16"/>
    </w:rPr>
  </w:style>
  <w:style w:type="character" w:customStyle="1" w:styleId="TextbublinyChar">
    <w:name w:val="Text bubliny Char"/>
    <w:basedOn w:val="Predvolenpsmoodseku"/>
    <w:link w:val="Textbubliny"/>
    <w:uiPriority w:val="99"/>
    <w:semiHidden/>
    <w:rsid w:val="00692DDC"/>
    <w:rPr>
      <w:rFonts w:ascii="Tahoma" w:hAnsi="Tahoma" w:cs="Tahoma"/>
      <w:sz w:val="16"/>
      <w:szCs w:val="16"/>
    </w:rPr>
  </w:style>
  <w:style w:type="character" w:customStyle="1" w:styleId="Nadpis1Char">
    <w:name w:val="Nadpis 1 Char"/>
    <w:basedOn w:val="Predvolenpsmoodseku"/>
    <w:link w:val="Nadpis1"/>
    <w:rsid w:val="00A83307"/>
    <w:rPr>
      <w:rFonts w:eastAsia="Times New Roman" w:cs="Times New Roman"/>
      <w:b/>
      <w:sz w:val="20"/>
      <w:szCs w:val="20"/>
      <w:lang w:eastAsia="sk-SK"/>
    </w:rPr>
  </w:style>
  <w:style w:type="character" w:customStyle="1" w:styleId="Nadpis2Char">
    <w:name w:val="Nadpis 2 Char"/>
    <w:basedOn w:val="Predvolenpsmoodseku"/>
    <w:link w:val="Nadpis2"/>
    <w:uiPriority w:val="99"/>
    <w:rsid w:val="00A83307"/>
    <w:rPr>
      <w:rFonts w:eastAsia="Times New Roman" w:cs="Times New Roman"/>
      <w:b/>
      <w:szCs w:val="20"/>
      <w:lang w:eastAsia="sk-SK"/>
    </w:rPr>
  </w:style>
  <w:style w:type="character" w:customStyle="1" w:styleId="Nadpis6Char">
    <w:name w:val="Nadpis 6 Char"/>
    <w:basedOn w:val="Predvolenpsmoodseku"/>
    <w:link w:val="Nadpis6"/>
    <w:rsid w:val="00A83307"/>
    <w:rPr>
      <w:rFonts w:eastAsia="Times New Roman" w:cs="Times New Roman"/>
      <w:b/>
      <w:sz w:val="20"/>
      <w:szCs w:val="20"/>
      <w:lang w:eastAsia="sk-SK"/>
    </w:rPr>
  </w:style>
  <w:style w:type="paragraph" w:styleId="Odsekzoznamu">
    <w:name w:val="List Paragraph"/>
    <w:basedOn w:val="Normlny"/>
    <w:uiPriority w:val="99"/>
    <w:qFormat/>
    <w:rsid w:val="00CB3D72"/>
    <w:pPr>
      <w:ind w:left="720"/>
      <w:contextualSpacing/>
    </w:pPr>
  </w:style>
  <w:style w:type="character" w:styleId="Hypertextovprepojenie">
    <w:name w:val="Hyperlink"/>
    <w:uiPriority w:val="99"/>
    <w:rsid w:val="00915637"/>
    <w:rPr>
      <w:rFonts w:cs="Times New Roman"/>
      <w:color w:val="000000"/>
      <w:u w:val="single"/>
    </w:rPr>
  </w:style>
  <w:style w:type="paragraph" w:styleId="Obyajntext">
    <w:name w:val="Plain Text"/>
    <w:basedOn w:val="Normlny"/>
    <w:link w:val="ObyajntextChar"/>
    <w:uiPriority w:val="99"/>
    <w:rsid w:val="00E831BC"/>
    <w:rPr>
      <w:rFonts w:ascii="Courier New" w:eastAsia="Calibri" w:hAnsi="Courier New" w:cs="Courier New"/>
      <w:sz w:val="20"/>
      <w:szCs w:val="20"/>
      <w:lang w:eastAsia="sk-SK"/>
    </w:rPr>
  </w:style>
  <w:style w:type="character" w:customStyle="1" w:styleId="ObyajntextChar">
    <w:name w:val="Obyčajný text Char"/>
    <w:basedOn w:val="Predvolenpsmoodseku"/>
    <w:link w:val="Obyajntext"/>
    <w:uiPriority w:val="99"/>
    <w:rsid w:val="00E831BC"/>
    <w:rPr>
      <w:rFonts w:ascii="Courier New" w:eastAsia="Calibri" w:hAnsi="Courier New" w:cs="Courier New"/>
      <w:sz w:val="20"/>
      <w:szCs w:val="20"/>
      <w:lang w:eastAsia="sk-SK"/>
    </w:rPr>
  </w:style>
  <w:style w:type="paragraph" w:styleId="Pta">
    <w:name w:val="footer"/>
    <w:basedOn w:val="Normlny"/>
    <w:link w:val="PtaChar"/>
    <w:uiPriority w:val="99"/>
    <w:unhideWhenUsed/>
    <w:rsid w:val="005C383A"/>
    <w:pPr>
      <w:tabs>
        <w:tab w:val="center" w:pos="4536"/>
        <w:tab w:val="right" w:pos="9072"/>
      </w:tabs>
    </w:pPr>
  </w:style>
  <w:style w:type="character" w:customStyle="1" w:styleId="PtaChar">
    <w:name w:val="Päta Char"/>
    <w:basedOn w:val="Predvolenpsmoodseku"/>
    <w:link w:val="Pta"/>
    <w:uiPriority w:val="99"/>
    <w:rsid w:val="005C383A"/>
  </w:style>
  <w:style w:type="character" w:styleId="PouitHypertextovPrepojenie">
    <w:name w:val="FollowedHyperlink"/>
    <w:basedOn w:val="Predvolenpsmoodseku"/>
    <w:uiPriority w:val="99"/>
    <w:semiHidden/>
    <w:unhideWhenUsed/>
    <w:rsid w:val="0034257C"/>
    <w:rPr>
      <w:color w:val="800080" w:themeColor="followedHyperlink"/>
      <w:u w:val="single"/>
    </w:rPr>
  </w:style>
  <w:style w:type="paragraph" w:styleId="Normlnywebov">
    <w:name w:val="Normal (Web)"/>
    <w:basedOn w:val="Normlny"/>
    <w:uiPriority w:val="99"/>
    <w:unhideWhenUsed/>
    <w:rsid w:val="009A756B"/>
    <w:pPr>
      <w:spacing w:before="100" w:beforeAutospacing="1" w:after="100" w:afterAutospacing="1"/>
    </w:pPr>
    <w:rPr>
      <w:rFonts w:eastAsia="Times New Roman" w:cs="Times New Roman"/>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41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4E6F9-F339-4477-972A-D5D78F8A3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2071</Words>
  <Characters>11808</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Jakubova</dc:creator>
  <cp:lastModifiedBy>MLYNÁRČIKOVÁ Zuzana</cp:lastModifiedBy>
  <cp:revision>72</cp:revision>
  <cp:lastPrinted>2016-02-04T09:26:00Z</cp:lastPrinted>
  <dcterms:created xsi:type="dcterms:W3CDTF">2016-02-03T07:00:00Z</dcterms:created>
  <dcterms:modified xsi:type="dcterms:W3CDTF">2016-11-10T12:29:00Z</dcterms:modified>
</cp:coreProperties>
</file>